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FD" w:rsidRPr="005334FD" w:rsidRDefault="005334FD">
      <w:pPr>
        <w:spacing w:after="200" w:line="276" w:lineRule="auto"/>
        <w:rPr>
          <w:b/>
          <w:bCs/>
        </w:rPr>
      </w:pPr>
      <w:bookmarkStart w:id="0" w:name="_GoBack"/>
      <w:bookmarkEnd w:id="0"/>
    </w:p>
    <w:p w:rsidR="005334FD" w:rsidRDefault="005334FD" w:rsidP="005334FD">
      <w:pPr>
        <w:spacing w:after="200" w:line="276" w:lineRule="auto"/>
        <w:rPr>
          <w:b/>
          <w:bCs/>
          <w:sz w:val="56"/>
          <w:szCs w:val="56"/>
        </w:rPr>
      </w:pPr>
    </w:p>
    <w:p w:rsidR="005334FD" w:rsidRDefault="00B141F0" w:rsidP="005334FD">
      <w:pPr>
        <w:spacing w:after="200" w:line="276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ŠKOLNÍ VZDĚLÁVACÍ PROGRAM PRO ZÁKLADNÍ VZDĚLÁVÁNÍ</w:t>
      </w:r>
    </w:p>
    <w:p w:rsidR="00B141F0" w:rsidRDefault="00B141F0" w:rsidP="005334FD">
      <w:pPr>
        <w:spacing w:after="200" w:line="276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Základní škola Stará Huť 149</w:t>
      </w:r>
    </w:p>
    <w:p w:rsidR="005334FD" w:rsidRDefault="005334FD">
      <w:pPr>
        <w:spacing w:after="200" w:line="276" w:lineRule="auto"/>
        <w:rPr>
          <w:b/>
          <w:bCs/>
        </w:rPr>
      </w:pPr>
    </w:p>
    <w:p w:rsidR="00B141F0" w:rsidRDefault="00B141F0">
      <w:pPr>
        <w:spacing w:after="200" w:line="276" w:lineRule="auto"/>
        <w:rPr>
          <w:b/>
          <w:bCs/>
        </w:rPr>
      </w:pPr>
    </w:p>
    <w:p w:rsidR="00B141F0" w:rsidRDefault="00B141F0">
      <w:pPr>
        <w:spacing w:after="200" w:line="276" w:lineRule="auto"/>
        <w:rPr>
          <w:b/>
          <w:bCs/>
        </w:rPr>
      </w:pPr>
    </w:p>
    <w:p w:rsidR="00B141F0" w:rsidRPr="00B141F0" w:rsidRDefault="00B141F0" w:rsidP="00B141F0">
      <w:pPr>
        <w:spacing w:after="200" w:line="276" w:lineRule="auto"/>
        <w:jc w:val="center"/>
        <w:rPr>
          <w:b/>
          <w:bCs/>
          <w:sz w:val="56"/>
          <w:szCs w:val="56"/>
        </w:rPr>
      </w:pPr>
      <w:r w:rsidRPr="00B141F0">
        <w:rPr>
          <w:b/>
          <w:bCs/>
          <w:sz w:val="56"/>
          <w:szCs w:val="56"/>
        </w:rPr>
        <w:t>ŠKOLNÍ DRUŽINA</w:t>
      </w:r>
    </w:p>
    <w:p w:rsidR="005334FD" w:rsidRDefault="005334FD">
      <w:pPr>
        <w:spacing w:after="200" w:line="276" w:lineRule="auto"/>
        <w:rPr>
          <w:b/>
          <w:bCs/>
        </w:rPr>
      </w:pPr>
      <w:r w:rsidRPr="005334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4528680</wp:posOffset>
            </wp:positionV>
            <wp:extent cx="5760720" cy="2870200"/>
            <wp:effectExtent l="0" t="0" r="0" b="635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5334FD" w:rsidRPr="005334FD" w:rsidRDefault="005334FD">
      <w:pPr>
        <w:spacing w:after="200" w:line="276" w:lineRule="auto"/>
        <w:rPr>
          <w:b/>
          <w:bCs/>
        </w:rPr>
      </w:pPr>
    </w:p>
    <w:p w:rsidR="008E0898" w:rsidRPr="005334FD" w:rsidRDefault="008E0898">
      <w:pPr>
        <w:widowControl w:val="0"/>
        <w:autoSpaceDE w:val="0"/>
        <w:autoSpaceDN w:val="0"/>
        <w:adjustRightInd w:val="0"/>
        <w:rPr>
          <w:b/>
          <w:bCs/>
        </w:rPr>
      </w:pPr>
    </w:p>
    <w:p w:rsidR="00903EDC" w:rsidRPr="005334FD" w:rsidRDefault="00903EDC" w:rsidP="001E468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  <w:bCs/>
          <w:u w:val="single"/>
        </w:rPr>
      </w:pPr>
      <w:r w:rsidRPr="005334FD">
        <w:rPr>
          <w:b/>
          <w:bCs/>
          <w:u w:val="single"/>
        </w:rPr>
        <w:t>IDENTIFIKAČNÍ ÚDAJE</w:t>
      </w:r>
    </w:p>
    <w:p w:rsidR="00903EDC" w:rsidRPr="005334FD" w:rsidRDefault="00903EDC">
      <w:pPr>
        <w:widowControl w:val="0"/>
        <w:autoSpaceDE w:val="0"/>
        <w:autoSpaceDN w:val="0"/>
        <w:adjustRightInd w:val="0"/>
        <w:rPr>
          <w:b/>
          <w:bCs/>
        </w:rPr>
      </w:pPr>
    </w:p>
    <w:p w:rsidR="005334FD" w:rsidRPr="005334FD" w:rsidRDefault="005334FD" w:rsidP="005334FD">
      <w:pPr>
        <w:jc w:val="both"/>
        <w:rPr>
          <w:b/>
          <w:bCs/>
          <w:sz w:val="32"/>
          <w:szCs w:val="32"/>
        </w:rPr>
      </w:pPr>
    </w:p>
    <w:p w:rsidR="005334FD" w:rsidRPr="005334FD" w:rsidRDefault="005334FD" w:rsidP="005334FD">
      <w:pPr>
        <w:jc w:val="both"/>
        <w:rPr>
          <w:b/>
          <w:bCs/>
          <w:sz w:val="28"/>
          <w:szCs w:val="28"/>
        </w:rPr>
      </w:pPr>
      <w:r w:rsidRPr="005334FD">
        <w:rPr>
          <w:b/>
          <w:bCs/>
          <w:sz w:val="28"/>
          <w:szCs w:val="28"/>
        </w:rPr>
        <w:t>Motivační název:</w:t>
      </w:r>
    </w:p>
    <w:p w:rsidR="005334FD" w:rsidRPr="005334FD" w:rsidRDefault="005334FD" w:rsidP="005334FD">
      <w:pPr>
        <w:jc w:val="both"/>
        <w:rPr>
          <w:b/>
          <w:bCs/>
          <w:sz w:val="28"/>
          <w:szCs w:val="28"/>
        </w:rPr>
      </w:pPr>
    </w:p>
    <w:p w:rsidR="005334FD" w:rsidRPr="005334FD" w:rsidRDefault="005334FD" w:rsidP="005334FD">
      <w:pPr>
        <w:jc w:val="both"/>
        <w:rPr>
          <w:b/>
          <w:bCs/>
          <w:sz w:val="32"/>
          <w:szCs w:val="32"/>
        </w:rPr>
      </w:pPr>
      <w:r w:rsidRPr="005334FD">
        <w:rPr>
          <w:b/>
          <w:bCs/>
          <w:sz w:val="32"/>
          <w:szCs w:val="32"/>
        </w:rPr>
        <w:t>TVOŘIVÁ ŠKOLA</w:t>
      </w:r>
    </w:p>
    <w:p w:rsidR="005334FD" w:rsidRPr="005334FD" w:rsidRDefault="005334FD" w:rsidP="005334FD">
      <w:pPr>
        <w:tabs>
          <w:tab w:val="left" w:pos="3570"/>
        </w:tabs>
        <w:jc w:val="both"/>
        <w:rPr>
          <w:b/>
          <w:bCs/>
          <w:sz w:val="32"/>
          <w:szCs w:val="32"/>
        </w:rPr>
      </w:pPr>
      <w:r w:rsidRPr="005334FD">
        <w:rPr>
          <w:b/>
          <w:bCs/>
          <w:sz w:val="32"/>
          <w:szCs w:val="32"/>
        </w:rPr>
        <w:tab/>
      </w:r>
    </w:p>
    <w:p w:rsidR="005334FD" w:rsidRPr="005334FD" w:rsidRDefault="005334FD" w:rsidP="005334FD">
      <w:pPr>
        <w:jc w:val="both"/>
        <w:rPr>
          <w:sz w:val="28"/>
          <w:szCs w:val="28"/>
        </w:rPr>
      </w:pPr>
      <w:r w:rsidRPr="005334FD">
        <w:rPr>
          <w:b/>
          <w:bCs/>
          <w:sz w:val="28"/>
          <w:szCs w:val="28"/>
        </w:rPr>
        <w:t>Údaje o škole:</w:t>
      </w:r>
    </w:p>
    <w:p w:rsidR="005334FD" w:rsidRPr="005334FD" w:rsidRDefault="005334FD" w:rsidP="005334FD">
      <w:pPr>
        <w:jc w:val="both"/>
        <w:rPr>
          <w:sz w:val="28"/>
          <w:szCs w:val="28"/>
        </w:rPr>
      </w:pP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Název školy:         </w:t>
      </w:r>
      <w:r w:rsidR="006D7002">
        <w:rPr>
          <w:b/>
          <w:bCs/>
        </w:rPr>
        <w:t xml:space="preserve"> </w:t>
      </w:r>
      <w:r w:rsidRPr="005334FD">
        <w:t>Základní škola a Mateřská škola Stará Huť</w:t>
      </w:r>
      <w:r w:rsidR="006D7002">
        <w:t>, okres Příbram</w:t>
      </w: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Adresa:                 </w:t>
      </w:r>
      <w:r w:rsidR="006D7002">
        <w:rPr>
          <w:b/>
          <w:bCs/>
        </w:rPr>
        <w:t xml:space="preserve"> </w:t>
      </w:r>
      <w:r w:rsidRPr="005334FD">
        <w:t>U Školy 149, 262 02 Stará Huť</w:t>
      </w: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Jméno ředitele:   </w:t>
      </w:r>
      <w:r w:rsidR="006D7002">
        <w:rPr>
          <w:b/>
          <w:bCs/>
        </w:rPr>
        <w:t xml:space="preserve">  </w:t>
      </w:r>
      <w:r w:rsidRPr="005334FD">
        <w:t>PaedDr.</w:t>
      </w:r>
      <w:r w:rsidR="006D7002">
        <w:t xml:space="preserve"> </w:t>
      </w:r>
      <w:r w:rsidRPr="005334FD">
        <w:t>Zdeňka Halenkovská</w:t>
      </w: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IČO:                     </w:t>
      </w:r>
      <w:r w:rsidR="006D7002">
        <w:rPr>
          <w:b/>
          <w:bCs/>
        </w:rPr>
        <w:t xml:space="preserve"> </w:t>
      </w:r>
      <w:r w:rsidRPr="005334FD">
        <w:t>75030101</w:t>
      </w: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IZO:                     </w:t>
      </w:r>
      <w:r w:rsidR="006D7002">
        <w:rPr>
          <w:b/>
          <w:bCs/>
        </w:rPr>
        <w:t xml:space="preserve"> </w:t>
      </w:r>
      <w:r w:rsidRPr="005334FD">
        <w:t>114002215</w:t>
      </w: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REDIZO:             </w:t>
      </w:r>
      <w:r w:rsidR="006D7002">
        <w:rPr>
          <w:b/>
          <w:bCs/>
        </w:rPr>
        <w:t xml:space="preserve"> </w:t>
      </w:r>
      <w:r w:rsidR="006D7002" w:rsidRPr="006D7002">
        <w:rPr>
          <w:bCs/>
        </w:rPr>
        <w:t>6</w:t>
      </w:r>
      <w:r w:rsidRPr="005334FD">
        <w:t>0054721</w:t>
      </w: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Kontakty: tel.      </w:t>
      </w:r>
      <w:r w:rsidR="006D7002">
        <w:rPr>
          <w:b/>
          <w:bCs/>
        </w:rPr>
        <w:t xml:space="preserve"> </w:t>
      </w:r>
      <w:r w:rsidR="006D7002" w:rsidRPr="006D7002">
        <w:rPr>
          <w:bCs/>
        </w:rPr>
        <w:t>7</w:t>
      </w:r>
      <w:r w:rsidRPr="005334FD">
        <w:t>32</w:t>
      </w:r>
      <w:r w:rsidR="00C67855">
        <w:t> </w:t>
      </w:r>
      <w:r w:rsidRPr="005334FD">
        <w:t>490</w:t>
      </w:r>
      <w:r w:rsidR="00C67855">
        <w:t xml:space="preserve"> </w:t>
      </w:r>
      <w:r w:rsidRPr="005334FD">
        <w:t>501</w:t>
      </w: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                  e-mail  </w:t>
      </w:r>
      <w:r w:rsidRPr="005334FD">
        <w:t>zssh@email.cz</w:t>
      </w:r>
    </w:p>
    <w:p w:rsidR="005334FD" w:rsidRPr="006D7002" w:rsidRDefault="005334FD" w:rsidP="005334FD">
      <w:pPr>
        <w:jc w:val="both"/>
      </w:pPr>
      <w:r w:rsidRPr="005334FD">
        <w:rPr>
          <w:b/>
          <w:bCs/>
        </w:rPr>
        <w:t xml:space="preserve">                  web    </w:t>
      </w:r>
      <w:r w:rsidR="006D7002">
        <w:rPr>
          <w:b/>
          <w:bCs/>
        </w:rPr>
        <w:t xml:space="preserve"> </w:t>
      </w:r>
      <w:r w:rsidRPr="005334FD">
        <w:rPr>
          <w:b/>
          <w:bCs/>
        </w:rPr>
        <w:t xml:space="preserve"> </w:t>
      </w:r>
      <w:bookmarkStart w:id="1" w:name="_Hlk53306673"/>
      <w:r w:rsidR="006D7002" w:rsidRPr="006D7002">
        <w:rPr>
          <w:bCs/>
        </w:rPr>
        <w:t>zsams-starahut.cz</w:t>
      </w:r>
    </w:p>
    <w:bookmarkEnd w:id="1"/>
    <w:p w:rsidR="005334FD" w:rsidRDefault="005334FD" w:rsidP="005334FD">
      <w:pPr>
        <w:jc w:val="both"/>
      </w:pPr>
      <w:r w:rsidRPr="005334FD">
        <w:tab/>
      </w:r>
      <w:r w:rsidRPr="005334FD">
        <w:rPr>
          <w:b/>
        </w:rPr>
        <w:t xml:space="preserve">      ID datové schránky </w:t>
      </w:r>
      <w:r w:rsidRPr="005334FD">
        <w:t>p7iktnv</w:t>
      </w:r>
    </w:p>
    <w:p w:rsidR="00E427CA" w:rsidRDefault="00E427CA" w:rsidP="005334FD">
      <w:pPr>
        <w:jc w:val="both"/>
      </w:pPr>
    </w:p>
    <w:p w:rsidR="00E427CA" w:rsidRDefault="00E427CA" w:rsidP="00E427C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Forma vzdělávání: § 2, vyhl. č. 74/2005 v platném znění - pravidelná výchovná, vzdělávací </w:t>
      </w:r>
      <w:r>
        <w:rPr>
          <w:b/>
          <w:bCs/>
        </w:rPr>
        <w:br/>
        <w:t>a zájmová činnost</w:t>
      </w:r>
    </w:p>
    <w:p w:rsidR="005334FD" w:rsidRPr="005334FD" w:rsidRDefault="005334FD" w:rsidP="005334FD">
      <w:pPr>
        <w:jc w:val="both"/>
      </w:pPr>
    </w:p>
    <w:p w:rsidR="005334FD" w:rsidRPr="005334FD" w:rsidRDefault="005334FD" w:rsidP="005334FD">
      <w:pPr>
        <w:jc w:val="both"/>
        <w:rPr>
          <w:b/>
          <w:bCs/>
        </w:rPr>
      </w:pPr>
      <w:r w:rsidRPr="005334FD">
        <w:rPr>
          <w:b/>
          <w:bCs/>
        </w:rPr>
        <w:t>Zřizovatel školy:</w:t>
      </w:r>
    </w:p>
    <w:p w:rsidR="005334FD" w:rsidRPr="005334FD" w:rsidRDefault="005334FD" w:rsidP="005334FD">
      <w:pPr>
        <w:jc w:val="both"/>
        <w:rPr>
          <w:b/>
          <w:bCs/>
        </w:rPr>
      </w:pP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Název:           </w:t>
      </w:r>
      <w:r w:rsidRPr="005334FD">
        <w:t>Obec Stará Huť</w:t>
      </w: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Adresa:         </w:t>
      </w:r>
      <w:r w:rsidRPr="005334FD">
        <w:t>Karla Čapka 430, 262 02 Stará Huť</w:t>
      </w:r>
    </w:p>
    <w:p w:rsidR="005334FD" w:rsidRPr="005334FD" w:rsidRDefault="005334FD" w:rsidP="005334FD">
      <w:pPr>
        <w:jc w:val="both"/>
      </w:pPr>
      <w:r w:rsidRPr="005334FD">
        <w:rPr>
          <w:b/>
          <w:bCs/>
        </w:rPr>
        <w:t xml:space="preserve">IČO:              </w:t>
      </w:r>
      <w:r w:rsidRPr="005334FD">
        <w:t>00243329</w:t>
      </w:r>
    </w:p>
    <w:p w:rsidR="005334FD" w:rsidRDefault="005334FD" w:rsidP="005334FD">
      <w:pPr>
        <w:jc w:val="both"/>
      </w:pPr>
      <w:r w:rsidRPr="005334FD">
        <w:rPr>
          <w:b/>
          <w:bCs/>
        </w:rPr>
        <w:t xml:space="preserve">Kontakt: tel. </w:t>
      </w:r>
      <w:r w:rsidRPr="005334FD">
        <w:t>318 522</w:t>
      </w:r>
      <w:r w:rsidR="00B314E7">
        <w:t> </w:t>
      </w:r>
      <w:r w:rsidRPr="005334FD">
        <w:t>269</w:t>
      </w:r>
    </w:p>
    <w:p w:rsidR="00B314E7" w:rsidRDefault="00B314E7" w:rsidP="005334FD">
      <w:pPr>
        <w:jc w:val="both"/>
      </w:pPr>
    </w:p>
    <w:p w:rsidR="00B314E7" w:rsidRPr="005334FD" w:rsidRDefault="00B314E7" w:rsidP="005334FD">
      <w:pPr>
        <w:jc w:val="both"/>
      </w:pPr>
      <w:r>
        <w:t>Platnost dokumentu: 31. 8. 2022</w:t>
      </w:r>
    </w:p>
    <w:p w:rsidR="005334FD" w:rsidRPr="005334FD" w:rsidRDefault="005334FD" w:rsidP="005334FD">
      <w:pPr>
        <w:jc w:val="both"/>
      </w:pPr>
    </w:p>
    <w:p w:rsidR="005334FD" w:rsidRDefault="00B314E7" w:rsidP="005334FD">
      <w:pPr>
        <w:jc w:val="both"/>
        <w:rPr>
          <w:b/>
          <w:bCs/>
        </w:rPr>
      </w:pPr>
      <w:r>
        <w:rPr>
          <w:b/>
          <w:bCs/>
        </w:rPr>
        <w:t xml:space="preserve">Účinnost </w:t>
      </w:r>
      <w:r w:rsidR="006D7002">
        <w:rPr>
          <w:b/>
          <w:bCs/>
        </w:rPr>
        <w:t>dokumentu: o</w:t>
      </w:r>
      <w:r w:rsidR="00742277">
        <w:rPr>
          <w:b/>
          <w:bCs/>
        </w:rPr>
        <w:t>d 1. září 202</w:t>
      </w:r>
      <w:r w:rsidR="005F1D8E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  <w:t>č.j. ZŠMŠ 183/2022</w:t>
      </w:r>
    </w:p>
    <w:p w:rsidR="00B314E7" w:rsidRDefault="00B314E7" w:rsidP="005334FD">
      <w:pPr>
        <w:jc w:val="both"/>
        <w:rPr>
          <w:b/>
          <w:bCs/>
        </w:rPr>
      </w:pPr>
    </w:p>
    <w:p w:rsidR="00B314E7" w:rsidRPr="00B314E7" w:rsidRDefault="00B314E7" w:rsidP="005334FD">
      <w:pPr>
        <w:jc w:val="both"/>
        <w:rPr>
          <w:bCs/>
        </w:rPr>
      </w:pPr>
      <w:r w:rsidRPr="00B314E7">
        <w:rPr>
          <w:bCs/>
        </w:rPr>
        <w:t>Školní vzdělávací program pro ZV</w:t>
      </w:r>
      <w:r w:rsidR="00B21D1D">
        <w:rPr>
          <w:bCs/>
        </w:rPr>
        <w:t xml:space="preserve"> </w:t>
      </w:r>
      <w:r w:rsidRPr="00B314E7">
        <w:rPr>
          <w:bCs/>
        </w:rPr>
        <w:t>–</w:t>
      </w:r>
      <w:r w:rsidR="00B21D1D">
        <w:rPr>
          <w:bCs/>
        </w:rPr>
        <w:t xml:space="preserve"> </w:t>
      </w:r>
      <w:r w:rsidRPr="00B314E7">
        <w:rPr>
          <w:bCs/>
        </w:rPr>
        <w:t xml:space="preserve">ŠD </w:t>
      </w:r>
      <w:r w:rsidR="00B21D1D">
        <w:rPr>
          <w:bCs/>
        </w:rPr>
        <w:t xml:space="preserve">č.j. ZŠMŠ 183/2022 </w:t>
      </w:r>
      <w:r w:rsidRPr="00B314E7">
        <w:rPr>
          <w:bCs/>
        </w:rPr>
        <w:t>zrušuje Školní vzdělávací program pro ZV</w:t>
      </w:r>
      <w:r w:rsidR="00B21D1D">
        <w:rPr>
          <w:bCs/>
        </w:rPr>
        <w:t xml:space="preserve"> </w:t>
      </w:r>
      <w:r w:rsidRPr="00B314E7">
        <w:rPr>
          <w:bCs/>
        </w:rPr>
        <w:t>–</w:t>
      </w:r>
      <w:r w:rsidR="00B21D1D">
        <w:rPr>
          <w:bCs/>
        </w:rPr>
        <w:t xml:space="preserve"> </w:t>
      </w:r>
      <w:r w:rsidRPr="00B314E7">
        <w:rPr>
          <w:bCs/>
        </w:rPr>
        <w:t>ŠD č.j.</w:t>
      </w:r>
      <w:r w:rsidR="00B21D1D">
        <w:rPr>
          <w:bCs/>
        </w:rPr>
        <w:t xml:space="preserve"> ZŠMŠ </w:t>
      </w:r>
      <w:r w:rsidRPr="00B314E7">
        <w:rPr>
          <w:bCs/>
        </w:rPr>
        <w:t>106/2020</w:t>
      </w:r>
      <w:r>
        <w:rPr>
          <w:bCs/>
        </w:rPr>
        <w:t>.</w:t>
      </w:r>
    </w:p>
    <w:p w:rsidR="005334FD" w:rsidRPr="005334FD" w:rsidRDefault="005334FD" w:rsidP="005334FD">
      <w:pPr>
        <w:jc w:val="both"/>
        <w:rPr>
          <w:b/>
          <w:bCs/>
        </w:rPr>
      </w:pPr>
    </w:p>
    <w:p w:rsidR="005334FD" w:rsidRPr="005334FD" w:rsidRDefault="005334FD" w:rsidP="005334FD">
      <w:pPr>
        <w:jc w:val="both"/>
        <w:rPr>
          <w:b/>
          <w:bCs/>
        </w:rPr>
      </w:pPr>
    </w:p>
    <w:p w:rsidR="005334FD" w:rsidRDefault="005334FD" w:rsidP="005334FD">
      <w:pPr>
        <w:jc w:val="both"/>
        <w:rPr>
          <w:b/>
          <w:bCs/>
        </w:rPr>
      </w:pPr>
    </w:p>
    <w:p w:rsidR="00E427CA" w:rsidRDefault="00E427CA" w:rsidP="005334FD">
      <w:pPr>
        <w:jc w:val="both"/>
        <w:rPr>
          <w:b/>
          <w:bCs/>
        </w:rPr>
      </w:pPr>
    </w:p>
    <w:p w:rsidR="005334FD" w:rsidRPr="005334FD" w:rsidRDefault="005334FD" w:rsidP="005334FD">
      <w:pPr>
        <w:jc w:val="both"/>
        <w:rPr>
          <w:b/>
          <w:bCs/>
        </w:rPr>
      </w:pPr>
      <w:r w:rsidRPr="005334FD">
        <w:rPr>
          <w:b/>
          <w:bCs/>
        </w:rPr>
        <w:t xml:space="preserve">………………………………………………………….                           </w:t>
      </w:r>
    </w:p>
    <w:p w:rsidR="005334FD" w:rsidRPr="005334FD" w:rsidRDefault="00C67855" w:rsidP="005334FD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5334FD" w:rsidRPr="005334FD">
        <w:rPr>
          <w:b/>
          <w:bCs/>
        </w:rPr>
        <w:t>PaedDr.</w:t>
      </w:r>
      <w:r w:rsidR="006D7002">
        <w:rPr>
          <w:b/>
          <w:bCs/>
        </w:rPr>
        <w:t xml:space="preserve"> </w:t>
      </w:r>
      <w:r w:rsidR="005334FD" w:rsidRPr="005334FD">
        <w:rPr>
          <w:b/>
          <w:bCs/>
        </w:rPr>
        <w:t xml:space="preserve">Zdeňka Halenkovská                                                       </w:t>
      </w:r>
    </w:p>
    <w:p w:rsidR="005334FD" w:rsidRPr="005334FD" w:rsidRDefault="00C67855" w:rsidP="005334FD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6D7002">
        <w:rPr>
          <w:b/>
          <w:bCs/>
        </w:rPr>
        <w:t xml:space="preserve">ředitelka </w:t>
      </w:r>
      <w:r w:rsidR="005334FD" w:rsidRPr="005334FD">
        <w:rPr>
          <w:b/>
          <w:bCs/>
        </w:rPr>
        <w:t xml:space="preserve">ZŠ a MŠ Stará Huť, okres Příbram                    </w:t>
      </w:r>
      <w:r w:rsidR="00B314E7">
        <w:rPr>
          <w:b/>
          <w:bCs/>
        </w:rPr>
        <w:t xml:space="preserve">        </w:t>
      </w:r>
      <w:r w:rsidR="005334FD" w:rsidRPr="005334FD">
        <w:rPr>
          <w:b/>
          <w:bCs/>
        </w:rPr>
        <w:t xml:space="preserve">   razítko školy</w:t>
      </w:r>
    </w:p>
    <w:p w:rsidR="00B5097E" w:rsidRPr="005334FD" w:rsidRDefault="00B5097E" w:rsidP="00CC2E48">
      <w:pPr>
        <w:widowControl w:val="0"/>
        <w:autoSpaceDE w:val="0"/>
        <w:autoSpaceDN w:val="0"/>
        <w:adjustRightInd w:val="0"/>
        <w:jc w:val="both"/>
      </w:pPr>
    </w:p>
    <w:p w:rsidR="00BF579E" w:rsidRPr="003D301F" w:rsidRDefault="00BF579E" w:rsidP="00C67855">
      <w:pPr>
        <w:pStyle w:val="Nadpis1"/>
        <w:numPr>
          <w:ilvl w:val="0"/>
          <w:numId w:val="14"/>
        </w:numPr>
        <w:rPr>
          <w:sz w:val="24"/>
          <w:szCs w:val="24"/>
        </w:rPr>
      </w:pPr>
      <w:r w:rsidRPr="003D301F">
        <w:rPr>
          <w:sz w:val="24"/>
          <w:szCs w:val="24"/>
        </w:rPr>
        <w:t>ŠKOLNÍ  DRUŽINA</w:t>
      </w:r>
    </w:p>
    <w:p w:rsidR="005E7012" w:rsidRDefault="005E7012" w:rsidP="00BF579E">
      <w:pPr>
        <w:pStyle w:val="Nadpis2"/>
        <w:jc w:val="center"/>
        <w:rPr>
          <w:sz w:val="24"/>
          <w:szCs w:val="24"/>
        </w:rPr>
      </w:pPr>
    </w:p>
    <w:p w:rsidR="00BF579E" w:rsidRPr="005334FD" w:rsidRDefault="00BF579E" w:rsidP="00BF579E">
      <w:pPr>
        <w:pStyle w:val="Nadpis2"/>
        <w:jc w:val="center"/>
        <w:rPr>
          <w:sz w:val="24"/>
          <w:szCs w:val="24"/>
        </w:rPr>
      </w:pPr>
      <w:r w:rsidRPr="005334FD">
        <w:rPr>
          <w:sz w:val="24"/>
          <w:szCs w:val="24"/>
        </w:rPr>
        <w:t>PROFILACE ŠD</w:t>
      </w:r>
    </w:p>
    <w:p w:rsidR="00BF579E" w:rsidRPr="005334FD" w:rsidRDefault="00BF579E" w:rsidP="00BF579E"/>
    <w:p w:rsidR="00BF579E" w:rsidRPr="005334FD" w:rsidRDefault="004933E1" w:rsidP="00BF579E">
      <w:pPr>
        <w:pStyle w:val="Zkladntext"/>
        <w:jc w:val="both"/>
        <w:rPr>
          <w:sz w:val="24"/>
          <w:szCs w:val="24"/>
        </w:rPr>
      </w:pPr>
      <w:r w:rsidRPr="005334FD">
        <w:rPr>
          <w:sz w:val="24"/>
          <w:szCs w:val="24"/>
        </w:rPr>
        <w:t>Školní družina</w:t>
      </w:r>
      <w:r w:rsidR="00BF579E" w:rsidRPr="005334FD">
        <w:rPr>
          <w:sz w:val="24"/>
          <w:szCs w:val="24"/>
        </w:rPr>
        <w:t xml:space="preserve"> je velmi důležitý partner rodiny a školy při výchově dítěte. Výchovný program ŠD má děti inspirovat k tvořivosti, touze po objevování a k dosahování něčeho hodnotného. Důležitým záměrem našeho programu je pěstování úcty k vlastní osobnosti a vytváření funkčních mezilidských vztahů. Naše školní družina má být místem, kde každé dítě cítí, že je nedílnou součástí kolektivu, kde získává nové kamarády a učí se a spolupracuje s ostatními. Součástí našeho programu je vedení dětí k rozpoznávání základních lidských citů, jakými jsou pocity štěstí, smutku, zloby, úzkosti a jejich úloh v životě jedince. V rámci výchovného programu poskytneme dětem určité podněty, které jim v citově obtížných momentech usnadní reagovat citlivě, s ohledem na ostatní. Naším cílem je společně s rodinou a školou připravit děti pro život ve společnosti a prostřednictvím volnočasových aktivit je vybavit potřebnými vědomostmi, dovednostmi a postoji. Kromě toho je družina také místem pro relaxaci, regeneraci sil po vyučování a odpočinek. </w:t>
      </w:r>
    </w:p>
    <w:p w:rsidR="00BF579E" w:rsidRPr="005334FD" w:rsidRDefault="00BF579E" w:rsidP="00BF579E">
      <w:pPr>
        <w:pStyle w:val="Zkladntext"/>
        <w:jc w:val="both"/>
        <w:rPr>
          <w:sz w:val="24"/>
          <w:szCs w:val="24"/>
        </w:rPr>
      </w:pPr>
    </w:p>
    <w:p w:rsidR="00BF579E" w:rsidRPr="005334FD" w:rsidRDefault="00BF579E" w:rsidP="00CC2E48">
      <w:pPr>
        <w:widowControl w:val="0"/>
        <w:autoSpaceDE w:val="0"/>
        <w:autoSpaceDN w:val="0"/>
        <w:adjustRightInd w:val="0"/>
        <w:jc w:val="both"/>
      </w:pPr>
    </w:p>
    <w:p w:rsidR="006E6F9B" w:rsidRPr="005334FD" w:rsidRDefault="006E6F9B" w:rsidP="00CC2E48">
      <w:pPr>
        <w:widowControl w:val="0"/>
        <w:autoSpaceDE w:val="0"/>
        <w:autoSpaceDN w:val="0"/>
        <w:adjustRightInd w:val="0"/>
        <w:jc w:val="both"/>
      </w:pPr>
    </w:p>
    <w:p w:rsidR="00B5097E" w:rsidRPr="005334FD" w:rsidRDefault="001E4689" w:rsidP="00CC2E4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5334FD">
        <w:tab/>
      </w:r>
      <w:r w:rsidRPr="003D301F">
        <w:rPr>
          <w:b/>
          <w:bCs/>
          <w:u w:val="single"/>
        </w:rPr>
        <w:t>3</w:t>
      </w:r>
      <w:r w:rsidRPr="003D301F">
        <w:rPr>
          <w:b/>
        </w:rPr>
        <w:t xml:space="preserve">. </w:t>
      </w:r>
      <w:r w:rsidR="00CE62DA" w:rsidRPr="003D301F">
        <w:rPr>
          <w:b/>
          <w:bCs/>
          <w:u w:val="single"/>
        </w:rPr>
        <w:t>PODMÍNKY</w:t>
      </w:r>
      <w:r w:rsidR="00CE62DA" w:rsidRPr="005334FD">
        <w:rPr>
          <w:b/>
          <w:bCs/>
          <w:u w:val="single"/>
        </w:rPr>
        <w:t xml:space="preserve"> PŘIJÍMÁNÍ UCHAZEČŮ</w:t>
      </w:r>
      <w:r w:rsidR="00DE217B" w:rsidRPr="005334FD">
        <w:rPr>
          <w:b/>
          <w:bCs/>
          <w:u w:val="single"/>
        </w:rPr>
        <w:t xml:space="preserve"> A POVINNOSTI </w:t>
      </w:r>
      <w:r w:rsidR="005D6D94" w:rsidRPr="005334FD">
        <w:rPr>
          <w:b/>
          <w:bCs/>
          <w:u w:val="single"/>
        </w:rPr>
        <w:t>ÚČASTNÍKŮ</w:t>
      </w:r>
      <w:r w:rsidR="004E3A96" w:rsidRPr="005334FD">
        <w:rPr>
          <w:b/>
          <w:bCs/>
          <w:u w:val="single"/>
        </w:rPr>
        <w:t xml:space="preserve"> ZV</w:t>
      </w:r>
    </w:p>
    <w:p w:rsidR="00142564" w:rsidRPr="005334FD" w:rsidRDefault="00CE62DA" w:rsidP="00CC2E48">
      <w:pPr>
        <w:widowControl w:val="0"/>
        <w:autoSpaceDE w:val="0"/>
        <w:autoSpaceDN w:val="0"/>
        <w:adjustRightInd w:val="0"/>
        <w:jc w:val="both"/>
      </w:pPr>
      <w:r w:rsidRPr="005334FD">
        <w:tab/>
      </w:r>
    </w:p>
    <w:p w:rsidR="00CE62DA" w:rsidRPr="005334FD" w:rsidRDefault="00CE62DA" w:rsidP="0005329C">
      <w:pPr>
        <w:jc w:val="both"/>
      </w:pPr>
      <w:r w:rsidRPr="005334FD">
        <w:t xml:space="preserve">Ředitel </w:t>
      </w:r>
      <w:r w:rsidR="0005329C" w:rsidRPr="005334FD">
        <w:t xml:space="preserve">školy </w:t>
      </w:r>
      <w:r w:rsidRPr="005334FD">
        <w:t xml:space="preserve">stanoví ve vnitřním řádu pro jednotlivé formy zájmového vzdělávání podle § 2 vyhlášky </w:t>
      </w:r>
      <w:r w:rsidR="0005329C" w:rsidRPr="005334FD">
        <w:br/>
      </w:r>
      <w:r w:rsidRPr="005334FD">
        <w:t>č. 74/2005 Sb., o zájmovém vzdělávání, způsob přijímání a evidence účastníků takto:</w:t>
      </w:r>
    </w:p>
    <w:p w:rsidR="00CE62DA" w:rsidRPr="005334FD" w:rsidRDefault="003D301F" w:rsidP="0005329C">
      <w:pPr>
        <w:jc w:val="both"/>
      </w:pPr>
      <w:r>
        <w:t>3</w:t>
      </w:r>
      <w:r w:rsidR="00CE62DA" w:rsidRPr="005334FD">
        <w:t>.1</w:t>
      </w:r>
      <w:r>
        <w:t xml:space="preserve"> </w:t>
      </w:r>
      <w:r w:rsidR="00CE62DA" w:rsidRPr="005334FD">
        <w:t xml:space="preserve"> V</w:t>
      </w:r>
      <w:r w:rsidR="00730E18" w:rsidRPr="005334FD">
        <w:t xml:space="preserve">edoucí vychovatelka </w:t>
      </w:r>
      <w:r w:rsidR="00CE62DA" w:rsidRPr="005334FD">
        <w:t>je</w:t>
      </w:r>
      <w:r w:rsidR="00E526CD" w:rsidRPr="005334FD">
        <w:t xml:space="preserve"> pověřena vedením</w:t>
      </w:r>
      <w:r w:rsidR="00730E18" w:rsidRPr="005334FD">
        <w:t xml:space="preserve"> ŠD. Z</w:t>
      </w:r>
      <w:r w:rsidR="00CE62DA" w:rsidRPr="005334FD">
        <w:t>ajišťuje přihlašování a odhlašování žáků, vybírání poplatků</w:t>
      </w:r>
      <w:r w:rsidR="00370382" w:rsidRPr="005334FD">
        <w:t xml:space="preserve"> (prostř</w:t>
      </w:r>
      <w:r w:rsidR="0005329C" w:rsidRPr="005334FD">
        <w:t>ednictvím bankovního účtu školy),</w:t>
      </w:r>
      <w:r w:rsidR="00CE62DA" w:rsidRPr="005334FD">
        <w:t xml:space="preserve"> předávání informací </w:t>
      </w:r>
      <w:r w:rsidR="002B7A91" w:rsidRPr="005334FD">
        <w:t>zákonným zá</w:t>
      </w:r>
      <w:r w:rsidR="0005329C" w:rsidRPr="005334FD">
        <w:t>stupcům</w:t>
      </w:r>
      <w:r w:rsidR="00CE62DA" w:rsidRPr="005334FD">
        <w:t xml:space="preserve">, vyřizování námětů a </w:t>
      </w:r>
      <w:r w:rsidR="00370382" w:rsidRPr="005334FD">
        <w:t>připomínek a přijímání případných stížností</w:t>
      </w:r>
      <w:r w:rsidR="00CE62DA" w:rsidRPr="005334FD">
        <w:t xml:space="preserve">. </w:t>
      </w:r>
    </w:p>
    <w:p w:rsidR="007E71B1" w:rsidRPr="005334FD" w:rsidRDefault="003D301F" w:rsidP="0005329C">
      <w:pPr>
        <w:jc w:val="both"/>
      </w:pPr>
      <w:r>
        <w:t xml:space="preserve">3.2 </w:t>
      </w:r>
      <w:r w:rsidR="00CE62DA" w:rsidRPr="005334FD">
        <w:t xml:space="preserve"> O zařazení dětí do školní družiny rozhoduje ředitel školy</w:t>
      </w:r>
      <w:r w:rsidR="00F33A30" w:rsidRPr="005334FD">
        <w:t xml:space="preserve"> na základě přihlášky.</w:t>
      </w:r>
    </w:p>
    <w:p w:rsidR="007E71B1" w:rsidRPr="005334FD" w:rsidRDefault="003D301F" w:rsidP="0005329C">
      <w:pPr>
        <w:jc w:val="both"/>
      </w:pPr>
      <w:r>
        <w:t>3</w:t>
      </w:r>
      <w:r w:rsidR="00DE217B" w:rsidRPr="005334FD">
        <w:t>.</w:t>
      </w:r>
      <w:r>
        <w:t xml:space="preserve">3 </w:t>
      </w:r>
      <w:r w:rsidR="007E71B1" w:rsidRPr="005334FD">
        <w:t xml:space="preserve">Vnitřní řád školského zařízení – školní družiny </w:t>
      </w:r>
      <w:r w:rsidR="00DE217B" w:rsidRPr="005334FD">
        <w:t>–</w:t>
      </w:r>
      <w:r>
        <w:t xml:space="preserve"> </w:t>
      </w:r>
      <w:r w:rsidR="00DE217B" w:rsidRPr="005334FD">
        <w:t xml:space="preserve">je </w:t>
      </w:r>
      <w:r w:rsidR="007E71B1" w:rsidRPr="005334FD">
        <w:t xml:space="preserve">závazný pro pedagogické pracovníky, žáky </w:t>
      </w:r>
      <w:r>
        <w:br/>
      </w:r>
      <w:r w:rsidR="007E71B1" w:rsidRPr="005334FD">
        <w:t>a jejich zákonné zástupce. Prokazatelné seznámení zákonných zástupců s tímto vnitřním řádem provedou vychovatelky ŠD při zápisu dětí do ŠD.</w:t>
      </w:r>
    </w:p>
    <w:p w:rsidR="007E71B1" w:rsidRPr="005334FD" w:rsidRDefault="003D301F" w:rsidP="003D301F">
      <w:pPr>
        <w:jc w:val="both"/>
      </w:pPr>
      <w:r>
        <w:t>3</w:t>
      </w:r>
      <w:r w:rsidR="00CE62DA" w:rsidRPr="005334FD">
        <w:t>.</w:t>
      </w:r>
      <w:r>
        <w:t>4</w:t>
      </w:r>
      <w:r w:rsidR="00CE62DA" w:rsidRPr="005334FD">
        <w:t xml:space="preserve"> Úplata je splatná předem, platí se zpravidla ve dvou splátkách – za období září až </w:t>
      </w:r>
      <w:r w:rsidR="00E427CA">
        <w:t>leden</w:t>
      </w:r>
      <w:r w:rsidR="00CE62DA" w:rsidRPr="005334FD">
        <w:t xml:space="preserve"> a </w:t>
      </w:r>
      <w:r w:rsidR="00E427CA">
        <w:t>únor</w:t>
      </w:r>
      <w:r w:rsidR="00CE62DA" w:rsidRPr="005334FD">
        <w:t xml:space="preserve"> až červen. Výše úplaty je stanovena předem na celý školní rok</w:t>
      </w:r>
      <w:r w:rsidR="00B37EC5" w:rsidRPr="005334FD">
        <w:t xml:space="preserve">. Její výše je stanovena </w:t>
      </w:r>
      <w:r w:rsidR="00E427CA">
        <w:t>200 Kč (slovy: dvě stě korun českých) za měsíc</w:t>
      </w:r>
      <w:r w:rsidR="00B37EC5" w:rsidRPr="005334FD">
        <w:t>.</w:t>
      </w:r>
      <w:r w:rsidR="00CE62DA" w:rsidRPr="005334FD">
        <w:t xml:space="preserve"> Škola přijímá p</w:t>
      </w:r>
      <w:r w:rsidR="002B5104" w:rsidRPr="005334FD">
        <w:t>latby v hotovosti jen zcela výji</w:t>
      </w:r>
      <w:r w:rsidR="00CE62DA" w:rsidRPr="005334FD">
        <w:t xml:space="preserve">mečně, </w:t>
      </w:r>
      <w:r w:rsidR="002B7A91" w:rsidRPr="005334FD">
        <w:t xml:space="preserve">zákonní zástupci </w:t>
      </w:r>
      <w:r w:rsidR="00CE62DA" w:rsidRPr="005334FD">
        <w:t xml:space="preserve">platí bezhotovostním způsobem – převodem. Každému dítěti je pro účely plateb přidělen variabilní symbol. </w:t>
      </w:r>
      <w:r w:rsidR="002B7A91" w:rsidRPr="005334FD">
        <w:t>Tato také</w:t>
      </w:r>
      <w:r w:rsidR="00CE62DA" w:rsidRPr="005334FD">
        <w:t xml:space="preserve"> pravidelně kontroluje placení úhrady v součinnosti s hos</w:t>
      </w:r>
      <w:r w:rsidR="002B7A91" w:rsidRPr="005334FD">
        <w:t>podářkou školy.</w:t>
      </w:r>
      <w:r>
        <w:t xml:space="preserve"> </w:t>
      </w:r>
      <w:r w:rsidR="002B7A91" w:rsidRPr="005334FD">
        <w:t>J</w:t>
      </w:r>
      <w:r w:rsidR="00CE62DA" w:rsidRPr="005334FD">
        <w:t>sou</w:t>
      </w:r>
      <w:r w:rsidR="002B7A91" w:rsidRPr="005334FD">
        <w:t>-li</w:t>
      </w:r>
      <w:r>
        <w:t xml:space="preserve"> </w:t>
      </w:r>
      <w:r w:rsidR="002B7A91" w:rsidRPr="005334FD">
        <w:t>zákonní zástupci</w:t>
      </w:r>
      <w:r w:rsidR="00CE62DA" w:rsidRPr="005334FD">
        <w:t xml:space="preserve"> v prodlení s placením, jedná s nimi. Pokud </w:t>
      </w:r>
      <w:r w:rsidR="002B7A91" w:rsidRPr="005334FD">
        <w:t>zák. zástupci</w:t>
      </w:r>
      <w:r w:rsidR="00CE62DA" w:rsidRPr="005334FD">
        <w:t xml:space="preserve"> nereagují na ústní výzvy, prokazatelným způsobem je písemně upozorní na jejich povinnost. </w:t>
      </w:r>
    </w:p>
    <w:p w:rsidR="005D6D94" w:rsidRPr="005334FD" w:rsidRDefault="003D301F" w:rsidP="0005329C">
      <w:pPr>
        <w:jc w:val="both"/>
      </w:pPr>
      <w:r>
        <w:t>3</w:t>
      </w:r>
      <w:r w:rsidR="004955F7" w:rsidRPr="005334FD">
        <w:t>.5</w:t>
      </w:r>
      <w:r w:rsidR="005D6D94" w:rsidRPr="005334FD">
        <w:t xml:space="preserve"> Úplata může být snížena nebo prominuta</w:t>
      </w:r>
    </w:p>
    <w:p w:rsidR="005D6D94" w:rsidRPr="005334FD" w:rsidRDefault="006E6F9B" w:rsidP="0005329C">
      <w:pPr>
        <w:jc w:val="both"/>
      </w:pPr>
      <w:r w:rsidRPr="005334FD">
        <w:t xml:space="preserve">a) </w:t>
      </w:r>
      <w:r w:rsidR="00730E18" w:rsidRPr="005334FD">
        <w:t>účastníku zájmového vzdělávání</w:t>
      </w:r>
      <w:r w:rsidR="005D6D94" w:rsidRPr="005334FD">
        <w:t>, pokud je společně posuzovanou osobou pro nárok na sociální příplatek, který pobírá jeho zákonný zástupce nebo jiná oprávněná osoba,</w:t>
      </w:r>
    </w:p>
    <w:p w:rsidR="005D6D94" w:rsidRPr="005334FD" w:rsidRDefault="006E6F9B" w:rsidP="0005329C">
      <w:pPr>
        <w:jc w:val="both"/>
      </w:pPr>
      <w:r w:rsidRPr="005334FD">
        <w:t>b)</w:t>
      </w:r>
      <w:r w:rsidR="005D6D94" w:rsidRPr="005334FD">
        <w:t xml:space="preserve">, </w:t>
      </w:r>
      <w:r w:rsidR="00730E18" w:rsidRPr="005334FD">
        <w:t xml:space="preserve">účastníku zájmového vzdělávání, </w:t>
      </w:r>
      <w:r w:rsidR="005D6D94" w:rsidRPr="005334FD">
        <w:t xml:space="preserve">pokud má nárok na příspěvek na úhradu potřeb dítěte v pěstounské péči a tento příspěvek </w:t>
      </w:r>
      <w:r w:rsidR="002B7A91" w:rsidRPr="005334FD">
        <w:t>nebo jeho část je vyplácena a</w:t>
      </w:r>
      <w:r w:rsidR="005D6D94" w:rsidRPr="005334FD">
        <w:t xml:space="preserve"> pokud skutečnosti uvedené v písmenu </w:t>
      </w:r>
      <w:r w:rsidR="003D301F">
        <w:br/>
      </w:r>
      <w:r w:rsidR="005D6D94" w:rsidRPr="005334FD">
        <w:t>a) a vyplácení příspěvku uvedeného v písmenu b) prokáže řediteli</w:t>
      </w:r>
      <w:r w:rsidR="002B7A91" w:rsidRPr="005334FD">
        <w:t xml:space="preserve"> školy</w:t>
      </w:r>
      <w:r w:rsidR="005D6D94" w:rsidRPr="005334FD">
        <w:t>.</w:t>
      </w:r>
    </w:p>
    <w:p w:rsidR="005D6D94" w:rsidRDefault="003D301F" w:rsidP="005D6D94">
      <w:pPr>
        <w:jc w:val="both"/>
      </w:pPr>
      <w:r>
        <w:t>3.6</w:t>
      </w:r>
      <w:r w:rsidR="005D6D94" w:rsidRPr="005334FD">
        <w:t xml:space="preserve"> Pokud za dítě není zaplacen poplatek, </w:t>
      </w:r>
      <w:r w:rsidR="00727E22" w:rsidRPr="005334FD">
        <w:t xml:space="preserve">uvědomí o tom </w:t>
      </w:r>
      <w:r w:rsidR="005D6D94" w:rsidRPr="005334FD">
        <w:t>vedoucí vych</w:t>
      </w:r>
      <w:r w:rsidR="00727E22" w:rsidRPr="005334FD">
        <w:t>ovatelka</w:t>
      </w:r>
      <w:r w:rsidR="005D6D94" w:rsidRPr="005334FD">
        <w:t xml:space="preserve"> ředitele školy nejpozději do jednoho měsíce – k termínům 30. 9. a </w:t>
      </w:r>
      <w:r w:rsidR="00E427CA">
        <w:t>28</w:t>
      </w:r>
      <w:r w:rsidR="005D6D94" w:rsidRPr="005334FD">
        <w:t xml:space="preserve">. </w:t>
      </w:r>
      <w:r w:rsidR="00E427CA">
        <w:t>2</w:t>
      </w:r>
      <w:r w:rsidR="005D6D94" w:rsidRPr="005334FD">
        <w:t xml:space="preserve">. Ředitel školy může rozhodnout o případném vyloučení žáka ze ŠD. </w:t>
      </w:r>
    </w:p>
    <w:p w:rsidR="00E427CA" w:rsidRDefault="00E427CA" w:rsidP="005D6D94">
      <w:pPr>
        <w:jc w:val="both"/>
      </w:pPr>
    </w:p>
    <w:p w:rsidR="00E427CA" w:rsidRPr="005334FD" w:rsidRDefault="00E427CA" w:rsidP="005D6D94">
      <w:pPr>
        <w:jc w:val="both"/>
      </w:pPr>
    </w:p>
    <w:p w:rsidR="007E71B1" w:rsidRDefault="00B21D1D" w:rsidP="007E71B1">
      <w:pPr>
        <w:jc w:val="both"/>
        <w:rPr>
          <w:b/>
          <w:bCs/>
          <w:u w:val="single"/>
        </w:rPr>
      </w:pPr>
      <w:r w:rsidRPr="00B21D1D">
        <w:rPr>
          <w:b/>
          <w:bCs/>
        </w:rPr>
        <w:lastRenderedPageBreak/>
        <w:t xml:space="preserve">    </w:t>
      </w:r>
      <w:r w:rsidR="001E4689" w:rsidRPr="005334FD">
        <w:rPr>
          <w:b/>
          <w:bCs/>
          <w:u w:val="single"/>
        </w:rPr>
        <w:t>4</w:t>
      </w:r>
      <w:r w:rsidR="007E71B1" w:rsidRPr="005334FD">
        <w:rPr>
          <w:b/>
          <w:bCs/>
          <w:u w:val="single"/>
        </w:rPr>
        <w:t>.</w:t>
      </w:r>
      <w:r w:rsidR="003D301F" w:rsidRPr="003D301F">
        <w:rPr>
          <w:b/>
          <w:bCs/>
        </w:rPr>
        <w:t xml:space="preserve">  </w:t>
      </w:r>
      <w:r w:rsidR="003D301F">
        <w:rPr>
          <w:b/>
          <w:bCs/>
        </w:rPr>
        <w:t xml:space="preserve"> </w:t>
      </w:r>
      <w:r w:rsidR="007E71B1" w:rsidRPr="005334FD">
        <w:rPr>
          <w:b/>
          <w:bCs/>
          <w:u w:val="single"/>
        </w:rPr>
        <w:t>BOZ</w:t>
      </w:r>
    </w:p>
    <w:p w:rsidR="005E7012" w:rsidRPr="005334FD" w:rsidRDefault="005E7012" w:rsidP="007E71B1">
      <w:pPr>
        <w:jc w:val="both"/>
        <w:rPr>
          <w:b/>
          <w:bCs/>
          <w:u w:val="single"/>
        </w:rPr>
      </w:pPr>
    </w:p>
    <w:p w:rsidR="007E71B1" w:rsidRPr="005334FD" w:rsidRDefault="003D301F" w:rsidP="007E71B1">
      <w:pPr>
        <w:jc w:val="both"/>
      </w:pPr>
      <w:r>
        <w:t xml:space="preserve">4.1 </w:t>
      </w:r>
      <w:r w:rsidR="007E71B1" w:rsidRPr="005334FD">
        <w:t xml:space="preserve">Pro činnost ŠD platí </w:t>
      </w:r>
      <w:r w:rsidR="00DA37F6" w:rsidRPr="005334FD">
        <w:t xml:space="preserve">ustanovení vnitřního řádu </w:t>
      </w:r>
      <w:r w:rsidR="00614799" w:rsidRPr="005334FD">
        <w:t xml:space="preserve">ŠD v oblasti BOZ, dále ustanovení BOZ </w:t>
      </w:r>
      <w:r w:rsidR="00727E22" w:rsidRPr="005334FD">
        <w:br/>
      </w:r>
      <w:r w:rsidR="007E71B1" w:rsidRPr="005334FD">
        <w:t>ve školním řádu</w:t>
      </w:r>
      <w:r>
        <w:t xml:space="preserve"> </w:t>
      </w:r>
      <w:r w:rsidR="00614799" w:rsidRPr="005334FD">
        <w:t xml:space="preserve">základní školy </w:t>
      </w:r>
      <w:r w:rsidR="00DA37F6" w:rsidRPr="005334FD">
        <w:t xml:space="preserve">a vnitřních směrnicích </w:t>
      </w:r>
      <w:r w:rsidR="00614799" w:rsidRPr="005334FD">
        <w:t xml:space="preserve">BOZ </w:t>
      </w:r>
      <w:r w:rsidR="00DA37F6" w:rsidRPr="005334FD">
        <w:t>školy</w:t>
      </w:r>
      <w:r w:rsidR="007E71B1" w:rsidRPr="005334FD">
        <w:t>. Pokud ŠD pro svoji činnost využívá odborné učebny (tělocvična</w:t>
      </w:r>
      <w:r w:rsidR="00614799" w:rsidRPr="005334FD">
        <w:t>, hřiště školy</w:t>
      </w:r>
      <w:r w:rsidR="00E427CA">
        <w:t>, zahrada školy</w:t>
      </w:r>
      <w:r w:rsidR="00614799" w:rsidRPr="005334FD">
        <w:t xml:space="preserve"> atp.</w:t>
      </w:r>
      <w:r w:rsidR="007E71B1" w:rsidRPr="005334FD">
        <w:t>), řídí se příslušnými řády pro tyto učebny. Žáci</w:t>
      </w:r>
      <w:r>
        <w:t xml:space="preserve"> </w:t>
      </w:r>
      <w:r w:rsidR="007E71B1" w:rsidRPr="005334FD">
        <w:t>přih</w:t>
      </w:r>
      <w:r w:rsidR="00727E22" w:rsidRPr="005334FD">
        <w:t>lášení</w:t>
      </w:r>
      <w:r w:rsidR="007E71B1" w:rsidRPr="005334FD">
        <w:t xml:space="preserve"> do ŠD jsou poučeni o BOZ</w:t>
      </w:r>
      <w:r w:rsidR="00727E22" w:rsidRPr="005334FD">
        <w:t xml:space="preserve"> a záznam o poučení je </w:t>
      </w:r>
      <w:r w:rsidR="007E71B1" w:rsidRPr="005334FD">
        <w:t>veden v třídních knihách jednotlivých oddělení</w:t>
      </w:r>
      <w:r w:rsidR="00727E22" w:rsidRPr="005334FD">
        <w:t xml:space="preserve"> ŠD</w:t>
      </w:r>
      <w:r w:rsidR="007E71B1" w:rsidRPr="005334FD">
        <w:t>.</w:t>
      </w:r>
    </w:p>
    <w:p w:rsidR="007E71B1" w:rsidRPr="005334FD" w:rsidRDefault="003D301F" w:rsidP="007E71B1">
      <w:pPr>
        <w:jc w:val="both"/>
      </w:pPr>
      <w:r>
        <w:t>4</w:t>
      </w:r>
      <w:r w:rsidR="007E71B1" w:rsidRPr="005334FD">
        <w:t xml:space="preserve">.2 </w:t>
      </w:r>
      <w:r>
        <w:t xml:space="preserve"> </w:t>
      </w:r>
      <w:r w:rsidR="007E71B1" w:rsidRPr="005334FD">
        <w:t xml:space="preserve">Žák bez vědomí vychovatelky oddělení ŠD neopouští. Za žáka, který byl </w:t>
      </w:r>
      <w:r w:rsidR="00727E22" w:rsidRPr="005334FD">
        <w:t xml:space="preserve">v daný den </w:t>
      </w:r>
      <w:r w:rsidR="007E71B1" w:rsidRPr="005334FD">
        <w:t>ve škole a do ŠD se nedostavil, vychovatelka neodpovídá.</w:t>
      </w:r>
    </w:p>
    <w:p w:rsidR="007E71B1" w:rsidRPr="005334FD" w:rsidRDefault="003D301F" w:rsidP="007E71B1">
      <w:pPr>
        <w:jc w:val="both"/>
      </w:pPr>
      <w:r>
        <w:t>4</w:t>
      </w:r>
      <w:r w:rsidR="007E71B1" w:rsidRPr="005334FD">
        <w:t xml:space="preserve">.3  </w:t>
      </w:r>
      <w:r>
        <w:t xml:space="preserve"> </w:t>
      </w:r>
      <w:r w:rsidR="007E71B1" w:rsidRPr="005334FD">
        <w:t xml:space="preserve">Doba pobytu žáka ve ŠD se řídí údaji uvedenými na </w:t>
      </w:r>
      <w:r w:rsidR="00730E18" w:rsidRPr="005334FD">
        <w:t>přihlášce (</w:t>
      </w:r>
      <w:r w:rsidR="007E71B1" w:rsidRPr="005334FD">
        <w:t>zápisním lístku</w:t>
      </w:r>
      <w:r w:rsidR="00730E18" w:rsidRPr="005334FD">
        <w:t>)</w:t>
      </w:r>
      <w:r w:rsidR="007E71B1" w:rsidRPr="005334FD">
        <w:t>.</w:t>
      </w:r>
    </w:p>
    <w:p w:rsidR="007E71B1" w:rsidRPr="005334FD" w:rsidRDefault="003D301F" w:rsidP="007E71B1">
      <w:pPr>
        <w:jc w:val="both"/>
      </w:pPr>
      <w:r>
        <w:t>4.4</w:t>
      </w:r>
      <w:r w:rsidR="00727E22" w:rsidRPr="005334FD">
        <w:t xml:space="preserve"> </w:t>
      </w:r>
      <w:r>
        <w:t xml:space="preserve"> </w:t>
      </w:r>
      <w:r w:rsidR="007E71B1" w:rsidRPr="005334FD">
        <w:t>Ve ŠD se žák řídí pokyny vychovatelek, školním řádem a vnitřním řádem školní družiny</w:t>
      </w:r>
      <w:r w:rsidR="00727E22" w:rsidRPr="005334FD">
        <w:t>. Ten</w:t>
      </w:r>
      <w:r w:rsidR="007E71B1" w:rsidRPr="005334FD">
        <w:t xml:space="preserve"> je vyvěšen v učebně a žáci jsou s ním prokazatelně seznámeni na začátku školního roku.</w:t>
      </w:r>
    </w:p>
    <w:p w:rsidR="000F77F2" w:rsidRPr="005334FD" w:rsidRDefault="000F77F2" w:rsidP="000F77F2">
      <w:pPr>
        <w:widowControl w:val="0"/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017DDB" w:rsidRPr="005334FD" w:rsidRDefault="00017DDB" w:rsidP="000F77F2">
      <w:pPr>
        <w:widowControl w:val="0"/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903EDC" w:rsidRPr="005334FD" w:rsidRDefault="00903EDC" w:rsidP="001E4689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5334FD">
        <w:rPr>
          <w:b/>
          <w:bCs/>
          <w:u w:val="single"/>
        </w:rPr>
        <w:t>CHARAKTERISTIKA  ŠKOLSKÉHO  ZAŘÍZENÍ</w:t>
      </w:r>
      <w:r w:rsidR="006E6F9B" w:rsidRPr="005334FD">
        <w:rPr>
          <w:b/>
          <w:bCs/>
          <w:u w:val="single"/>
        </w:rPr>
        <w:t xml:space="preserve">, </w:t>
      </w:r>
      <w:r w:rsidR="00DA28B6" w:rsidRPr="005334FD">
        <w:rPr>
          <w:b/>
          <w:bCs/>
          <w:u w:val="single"/>
        </w:rPr>
        <w:t xml:space="preserve"> PERSONÁLNÍ PODMÍNKY</w:t>
      </w:r>
      <w:r w:rsidR="008B7391" w:rsidRPr="005334FD">
        <w:rPr>
          <w:b/>
          <w:bCs/>
          <w:u w:val="single"/>
        </w:rPr>
        <w:t>, PODMÍNKY KE VZDĚLÁVÁNÍ</w:t>
      </w:r>
    </w:p>
    <w:p w:rsidR="00142564" w:rsidRPr="005334FD" w:rsidRDefault="00142564" w:rsidP="00CC3188">
      <w:pPr>
        <w:widowControl w:val="0"/>
        <w:autoSpaceDE w:val="0"/>
        <w:autoSpaceDN w:val="0"/>
        <w:adjustRightInd w:val="0"/>
        <w:ind w:left="426"/>
      </w:pPr>
    </w:p>
    <w:p w:rsidR="00DA28B6" w:rsidRPr="005334FD" w:rsidRDefault="002F683D" w:rsidP="00AF65CC">
      <w:pPr>
        <w:ind w:right="-108"/>
        <w:jc w:val="both"/>
        <w:outlineLvl w:val="0"/>
      </w:pPr>
      <w:r w:rsidRPr="005334FD">
        <w:t>Pedagogický sbor školní družiny</w:t>
      </w:r>
      <w:r w:rsidR="00C26620" w:rsidRPr="005334FD">
        <w:t xml:space="preserve"> tvoří </w:t>
      </w:r>
      <w:r w:rsidR="00E427CA">
        <w:t>tři</w:t>
      </w:r>
      <w:r w:rsidR="00C26620" w:rsidRPr="005334FD">
        <w:t xml:space="preserve"> vychovatel</w:t>
      </w:r>
      <w:r w:rsidR="00E427CA">
        <w:t>ky</w:t>
      </w:r>
      <w:r w:rsidR="00C26620" w:rsidRPr="005334FD">
        <w:t>, z nichž některé pracují na částečný úvazek přizpůsobený povaze provozu školského zařízení.</w:t>
      </w:r>
      <w:r w:rsidR="00AF65CC">
        <w:t xml:space="preserve"> </w:t>
      </w:r>
      <w:r w:rsidR="00FE0964" w:rsidRPr="005334FD">
        <w:t>V</w:t>
      </w:r>
      <w:r w:rsidR="00DA28B6" w:rsidRPr="005334FD">
        <w:t>edením školní družiny je pověřena vedoucí vychovatelka. V</w:t>
      </w:r>
      <w:r w:rsidR="00FE0964" w:rsidRPr="005334FD">
        <w:t>e školní družině jsou v</w:t>
      </w:r>
      <w:r w:rsidR="00DA28B6" w:rsidRPr="005334FD">
        <w:t xml:space="preserve">ychovatelky iniciátorkami a průvodkyněmi účastníka </w:t>
      </w:r>
      <w:r w:rsidR="00FE0964" w:rsidRPr="005334FD">
        <w:t xml:space="preserve">ŠD </w:t>
      </w:r>
      <w:r w:rsidR="00FE0964" w:rsidRPr="005334FD">
        <w:br/>
      </w:r>
      <w:r w:rsidR="00DA28B6" w:rsidRPr="005334FD">
        <w:t>při zájmovém vzdělávání</w:t>
      </w:r>
      <w:r w:rsidR="00FE0964" w:rsidRPr="005334FD">
        <w:t>.</w:t>
      </w:r>
      <w:r w:rsidR="00AF65CC">
        <w:t xml:space="preserve"> </w:t>
      </w:r>
      <w:r w:rsidR="00FE0964" w:rsidRPr="005334FD">
        <w:t>M</w:t>
      </w:r>
      <w:r w:rsidR="00DA28B6" w:rsidRPr="005334FD">
        <w:t>otivují</w:t>
      </w:r>
      <w:r w:rsidR="00040CB3" w:rsidRPr="005334FD">
        <w:t xml:space="preserve"> žáky</w:t>
      </w:r>
      <w:r w:rsidR="00DA28B6" w:rsidRPr="005334FD">
        <w:t xml:space="preserve"> a hodnotí </w:t>
      </w:r>
      <w:r w:rsidR="00040CB3" w:rsidRPr="005334FD">
        <w:t>je</w:t>
      </w:r>
      <w:r w:rsidR="00FE0964" w:rsidRPr="005334FD">
        <w:t>z</w:t>
      </w:r>
      <w:r w:rsidR="00DA28B6" w:rsidRPr="005334FD">
        <w:t xml:space="preserve"> hlediska dosahování cílů zájmového vzdělávání </w:t>
      </w:r>
      <w:r w:rsidR="00AF65CC">
        <w:br/>
      </w:r>
      <w:r w:rsidR="00DA28B6" w:rsidRPr="005334FD">
        <w:t>u každého jedince</w:t>
      </w:r>
      <w:r w:rsidR="00FE0964" w:rsidRPr="005334FD">
        <w:t xml:space="preserve">, s cílem utvářet dovednosti, </w:t>
      </w:r>
      <w:r w:rsidR="00DA28B6" w:rsidRPr="005334FD">
        <w:t>postoje a názory žáka v souladu se základním</w:t>
      </w:r>
      <w:r w:rsidR="00AF65CC">
        <w:t xml:space="preserve"> v</w:t>
      </w:r>
      <w:r w:rsidR="00DA28B6" w:rsidRPr="005334FD">
        <w:t xml:space="preserve">zděláváním. Pedagogický pracovník ve školském zařízení má probouzet v účastnících aktivní zájem </w:t>
      </w:r>
      <w:r w:rsidR="00A52EA9" w:rsidRPr="005334FD">
        <w:br/>
      </w:r>
      <w:r w:rsidR="00DA28B6" w:rsidRPr="005334FD">
        <w:t xml:space="preserve">o okolí, sociální kontakty, komunikaci, chuť dívat se kolem sebe a podněty vnímat. Má podněcovat </w:t>
      </w:r>
      <w:r w:rsidR="00A52EA9" w:rsidRPr="005334FD">
        <w:br/>
      </w:r>
      <w:r w:rsidR="00DA28B6" w:rsidRPr="005334FD">
        <w:t xml:space="preserve">a rozvíjet přirozenou zvídavost účastníka činnosti, jeho chuť objevovat i odvahu projevit se a ukázat, </w:t>
      </w:r>
      <w:r w:rsidR="00A52EA9" w:rsidRPr="005334FD">
        <w:br/>
      </w:r>
      <w:r w:rsidR="00DA28B6" w:rsidRPr="005334FD">
        <w:t xml:space="preserve">co všechno zvládne. Tyto žádoucí projevy pak přiměřeně oceňovat a chválit. </w:t>
      </w:r>
    </w:p>
    <w:p w:rsidR="00017DDB" w:rsidRPr="005334FD" w:rsidRDefault="00017DDB" w:rsidP="00FE0964">
      <w:pPr>
        <w:ind w:right="-108"/>
        <w:jc w:val="both"/>
        <w:outlineLvl w:val="0"/>
      </w:pPr>
    </w:p>
    <w:p w:rsidR="00DA28B6" w:rsidRPr="005334FD" w:rsidRDefault="00DA28B6" w:rsidP="00FE0964">
      <w:pPr>
        <w:keepNext/>
        <w:widowControl w:val="0"/>
        <w:jc w:val="both"/>
      </w:pPr>
      <w:r w:rsidRPr="005334FD">
        <w:rPr>
          <w:b/>
          <w:bCs/>
        </w:rPr>
        <w:t>Nástin profilu vychovatele</w:t>
      </w:r>
      <w:r w:rsidR="00E427CA">
        <w:rPr>
          <w:b/>
          <w:bCs/>
        </w:rPr>
        <w:t>k</w:t>
      </w:r>
      <w:r w:rsidRPr="005334FD">
        <w:rPr>
          <w:b/>
          <w:bCs/>
        </w:rPr>
        <w:t xml:space="preserve"> ve školní družině:</w:t>
      </w:r>
    </w:p>
    <w:p w:rsidR="00DA28B6" w:rsidRPr="005334FD" w:rsidRDefault="00DA28B6" w:rsidP="00FE0964">
      <w:pPr>
        <w:widowControl w:val="0"/>
        <w:numPr>
          <w:ilvl w:val="0"/>
          <w:numId w:val="16"/>
        </w:numPr>
        <w:jc w:val="both"/>
      </w:pPr>
      <w:r w:rsidRPr="005334FD">
        <w:t>splňuje předepsané pedagogické vzdělání v souladu se zákonem</w:t>
      </w:r>
      <w:r w:rsidR="006151D6" w:rsidRPr="005334FD">
        <w:t>,</w:t>
      </w:r>
    </w:p>
    <w:p w:rsidR="00DA28B6" w:rsidRPr="005334FD" w:rsidRDefault="00DA28B6" w:rsidP="00FE0964">
      <w:pPr>
        <w:widowControl w:val="0"/>
        <w:numPr>
          <w:ilvl w:val="0"/>
          <w:numId w:val="16"/>
        </w:numPr>
        <w:jc w:val="both"/>
      </w:pPr>
      <w:r w:rsidRPr="005334FD">
        <w:t>projevuje vysokou míru empatie a dovede projevovat vřelý vztah k účastníkům činnosti (žákům)</w:t>
      </w:r>
      <w:r w:rsidR="006151D6" w:rsidRPr="005334FD">
        <w:t>,</w:t>
      </w:r>
    </w:p>
    <w:p w:rsidR="00DA28B6" w:rsidRPr="005334FD" w:rsidRDefault="00DA28B6" w:rsidP="00FE0964">
      <w:pPr>
        <w:widowControl w:val="0"/>
        <w:numPr>
          <w:ilvl w:val="0"/>
          <w:numId w:val="16"/>
        </w:numPr>
        <w:jc w:val="both"/>
      </w:pPr>
      <w:r w:rsidRPr="005334FD">
        <w:t>umí vytvořit příznivé sociální klima, umí efektivně jednat se žáky i zákonnými zástupci, s</w:t>
      </w:r>
      <w:r w:rsidR="006151D6" w:rsidRPr="005334FD">
        <w:t> </w:t>
      </w:r>
      <w:r w:rsidRPr="005334FD">
        <w:t>kolegy</w:t>
      </w:r>
      <w:r w:rsidR="006151D6" w:rsidRPr="005334FD">
        <w:t>,</w:t>
      </w:r>
    </w:p>
    <w:p w:rsidR="00DA28B6" w:rsidRPr="005334FD" w:rsidRDefault="00DA28B6" w:rsidP="00FE0964">
      <w:pPr>
        <w:widowControl w:val="0"/>
        <w:numPr>
          <w:ilvl w:val="0"/>
          <w:numId w:val="16"/>
        </w:numPr>
        <w:jc w:val="both"/>
      </w:pPr>
      <w:r w:rsidRPr="005334FD">
        <w:t>zná a umí řídit širokou škálu různých zájmových aktivit přiměřených věku účastníků záj</w:t>
      </w:r>
      <w:r w:rsidR="006151D6" w:rsidRPr="005334FD">
        <w:t>mového</w:t>
      </w:r>
      <w:r w:rsidRPr="005334FD">
        <w:t xml:space="preserve"> vzdělávání</w:t>
      </w:r>
      <w:r w:rsidR="006151D6" w:rsidRPr="005334FD">
        <w:t>,</w:t>
      </w:r>
    </w:p>
    <w:p w:rsidR="00DA28B6" w:rsidRPr="005334FD" w:rsidRDefault="00CC3188" w:rsidP="00FE0964">
      <w:pPr>
        <w:widowControl w:val="0"/>
        <w:numPr>
          <w:ilvl w:val="0"/>
          <w:numId w:val="16"/>
        </w:numPr>
        <w:jc w:val="both"/>
      </w:pPr>
      <w:r w:rsidRPr="005334FD">
        <w:t>projevuje</w:t>
      </w:r>
      <w:r w:rsidR="00DA28B6" w:rsidRPr="005334FD">
        <w:t xml:space="preserve"> organizační schopnosti, umí navozovat a motivovat široké spektrum re</w:t>
      </w:r>
      <w:r w:rsidRPr="005334FD">
        <w:t>kreačních, relaxačních a zájmových činností</w:t>
      </w:r>
      <w:r w:rsidR="006151D6" w:rsidRPr="005334FD">
        <w:t>,</w:t>
      </w:r>
    </w:p>
    <w:p w:rsidR="00DA28B6" w:rsidRPr="005334FD" w:rsidRDefault="00CC3188" w:rsidP="00FE0964">
      <w:pPr>
        <w:widowControl w:val="0"/>
        <w:numPr>
          <w:ilvl w:val="0"/>
          <w:numId w:val="16"/>
        </w:numPr>
        <w:jc w:val="both"/>
      </w:pPr>
      <w:r w:rsidRPr="005334FD">
        <w:t>d</w:t>
      </w:r>
      <w:r w:rsidR="00DA28B6" w:rsidRPr="005334FD">
        <w:t xml:space="preserve">okáže </w:t>
      </w:r>
      <w:r w:rsidR="006151D6" w:rsidRPr="005334FD">
        <w:t xml:space="preserve">v účastnících činnosti vzbuzovat </w:t>
      </w:r>
      <w:r w:rsidR="00DA28B6" w:rsidRPr="005334FD">
        <w:t>vybranými aktivitami zájem o činnost, podporovat jejich sebevědomí a rozvíj</w:t>
      </w:r>
      <w:r w:rsidRPr="005334FD">
        <w:t>et pozitivní stránky osobnosti</w:t>
      </w:r>
      <w:r w:rsidR="006151D6" w:rsidRPr="005334FD">
        <w:t>,</w:t>
      </w:r>
      <w:r w:rsidRPr="005334FD">
        <w:t xml:space="preserve"> včetně žáků se SVP</w:t>
      </w:r>
      <w:r w:rsidR="006151D6" w:rsidRPr="005334FD">
        <w:t>,</w:t>
      </w:r>
    </w:p>
    <w:p w:rsidR="00DA28B6" w:rsidRPr="005334FD" w:rsidRDefault="00CC3188" w:rsidP="00FE0964">
      <w:pPr>
        <w:widowControl w:val="0"/>
        <w:numPr>
          <w:ilvl w:val="0"/>
          <w:numId w:val="16"/>
        </w:numPr>
        <w:jc w:val="both"/>
      </w:pPr>
      <w:r w:rsidRPr="005334FD">
        <w:t>má právní vědomí</w:t>
      </w:r>
      <w:r w:rsidR="006151D6" w:rsidRPr="005334FD">
        <w:t>.</w:t>
      </w:r>
    </w:p>
    <w:p w:rsidR="00CC3188" w:rsidRPr="005334FD" w:rsidRDefault="00CC3188" w:rsidP="00FE0964">
      <w:pPr>
        <w:widowControl w:val="0"/>
        <w:autoSpaceDE w:val="0"/>
        <w:autoSpaceDN w:val="0"/>
        <w:adjustRightInd w:val="0"/>
        <w:ind w:left="360"/>
        <w:jc w:val="both"/>
      </w:pPr>
    </w:p>
    <w:p w:rsidR="00CC3188" w:rsidRPr="005334FD" w:rsidRDefault="00CC3188" w:rsidP="00B21D1D">
      <w:pPr>
        <w:widowControl w:val="0"/>
        <w:autoSpaceDE w:val="0"/>
        <w:autoSpaceDN w:val="0"/>
        <w:adjustRightInd w:val="0"/>
        <w:jc w:val="both"/>
      </w:pPr>
      <w:r w:rsidRPr="005334FD">
        <w:t xml:space="preserve">Všechna </w:t>
      </w:r>
      <w:r w:rsidR="00E427CA">
        <w:t>tři</w:t>
      </w:r>
      <w:r w:rsidRPr="005334FD">
        <w:t xml:space="preserve"> oddělení školní družiny jsou umístěna v </w:t>
      </w:r>
      <w:r w:rsidR="005F1D8E">
        <w:t>prostorách</w:t>
      </w:r>
      <w:r w:rsidRPr="005334FD">
        <w:t xml:space="preserve"> školy. Ke své činnosti mohou účastníci zájmového vzdělávání využívat i další prostory školy: tělocvičn</w:t>
      </w:r>
      <w:r w:rsidR="006151D6" w:rsidRPr="005334FD">
        <w:t>u</w:t>
      </w:r>
      <w:r w:rsidRPr="005334FD">
        <w:t xml:space="preserve">, školní </w:t>
      </w:r>
      <w:r w:rsidR="00E427CA">
        <w:t>zahradu</w:t>
      </w:r>
      <w:r w:rsidRPr="005334FD">
        <w:t>, školní hřiště atd.</w:t>
      </w:r>
    </w:p>
    <w:p w:rsidR="00017DDB" w:rsidRPr="005334FD" w:rsidRDefault="00017DDB" w:rsidP="00FE096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CC3188" w:rsidRPr="005334FD" w:rsidRDefault="00C02CD6" w:rsidP="00B21D1D">
      <w:pPr>
        <w:widowControl w:val="0"/>
        <w:autoSpaceDE w:val="0"/>
        <w:autoSpaceDN w:val="0"/>
        <w:adjustRightInd w:val="0"/>
        <w:jc w:val="both"/>
      </w:pPr>
      <w:r w:rsidRPr="005334FD">
        <w:rPr>
          <w:b/>
          <w:bCs/>
        </w:rPr>
        <w:t>Podmínky ke vzdělávání</w:t>
      </w:r>
      <w:r w:rsidR="008B7391" w:rsidRPr="005334FD">
        <w:t xml:space="preserve"> ve školském zařízení v </w:t>
      </w:r>
      <w:r w:rsidR="00CC3188" w:rsidRPr="005334FD">
        <w:t>Základní škole</w:t>
      </w:r>
      <w:r w:rsidR="00E427CA">
        <w:t xml:space="preserve"> Stará Huť, U Školy 149</w:t>
      </w:r>
      <w:r w:rsidR="00B21D1D">
        <w:t xml:space="preserve"> </w:t>
      </w:r>
      <w:r w:rsidRPr="005334FD">
        <w:t xml:space="preserve">jsou pro činnost školní družiny neustále vylepšovány – </w:t>
      </w:r>
      <w:r w:rsidR="00017DDB" w:rsidRPr="005334FD">
        <w:t>bezpečné</w:t>
      </w:r>
      <w:r w:rsidR="00CC3188" w:rsidRPr="005334FD">
        <w:t xml:space="preserve">, herní a relaxační </w:t>
      </w:r>
      <w:r w:rsidRPr="005334FD">
        <w:t>prostředí</w:t>
      </w:r>
      <w:r w:rsidR="00B21D1D">
        <w:t xml:space="preserve"> </w:t>
      </w:r>
      <w:r w:rsidR="00CC3188" w:rsidRPr="005334FD">
        <w:t>ve venkovních prostorách školy</w:t>
      </w:r>
      <w:r w:rsidRPr="005334FD">
        <w:t xml:space="preserve">, </w:t>
      </w:r>
      <w:r w:rsidR="004B6AD2" w:rsidRPr="005334FD">
        <w:t xml:space="preserve">vybavení </w:t>
      </w:r>
      <w:r w:rsidR="00017DDB" w:rsidRPr="005334FD">
        <w:t xml:space="preserve">využívaných prostorů </w:t>
      </w:r>
      <w:r w:rsidR="004B6AD2" w:rsidRPr="005334FD">
        <w:t xml:space="preserve">moderním </w:t>
      </w:r>
      <w:r w:rsidRPr="005334FD">
        <w:t>nábytk</w:t>
      </w:r>
      <w:r w:rsidR="004B6AD2" w:rsidRPr="005334FD">
        <w:t>em</w:t>
      </w:r>
      <w:r w:rsidR="00017DDB" w:rsidRPr="005334FD">
        <w:t>. P</w:t>
      </w:r>
      <w:r w:rsidRPr="005334FD">
        <w:t>omůckový fond na aktivní tvořivost</w:t>
      </w:r>
      <w:r w:rsidR="00B32EAF" w:rsidRPr="005334FD">
        <w:t xml:space="preserve"> a na</w:t>
      </w:r>
      <w:r w:rsidRPr="005334FD">
        <w:t xml:space="preserve"> vzdělávací</w:t>
      </w:r>
      <w:r w:rsidR="00A12431" w:rsidRPr="005334FD">
        <w:t xml:space="preserve"> a </w:t>
      </w:r>
      <w:r w:rsidR="00CC3188" w:rsidRPr="005334FD">
        <w:t>relaxační aktivity žáků j</w:t>
      </w:r>
      <w:r w:rsidR="00017DDB" w:rsidRPr="005334FD">
        <w:t>e neustále doplňován dle potřeb a</w:t>
      </w:r>
      <w:r w:rsidR="00CC3188" w:rsidRPr="005334FD">
        <w:t xml:space="preserve"> návrhů vychovatelek ŠD a vizí školy. Ve školní družině je dostatek motivačních stolních a dalších her, </w:t>
      </w:r>
      <w:r w:rsidR="00CC3188" w:rsidRPr="005334FD">
        <w:lastRenderedPageBreak/>
        <w:t xml:space="preserve">pomůcky pro výtvarné a rukodělné činnosti, stavebnice, knižní fond, sportovní vybavení pro relaxační pobyt žáků na školním dvoře atp. Prostory školní družiny jsou vybaveny vhodným nábytkem </w:t>
      </w:r>
      <w:r w:rsidR="00B21D1D">
        <w:br/>
      </w:r>
      <w:r w:rsidR="00CC3188" w:rsidRPr="005334FD">
        <w:t xml:space="preserve">a vyzdobeny žákovskými pracemi. </w:t>
      </w:r>
    </w:p>
    <w:p w:rsidR="00142564" w:rsidRPr="005334FD" w:rsidRDefault="00142564" w:rsidP="00FE0964">
      <w:pPr>
        <w:widowControl w:val="0"/>
        <w:autoSpaceDE w:val="0"/>
        <w:autoSpaceDN w:val="0"/>
        <w:adjustRightInd w:val="0"/>
        <w:ind w:firstLine="426"/>
        <w:jc w:val="both"/>
      </w:pPr>
    </w:p>
    <w:p w:rsidR="00C86927" w:rsidRPr="005334FD" w:rsidRDefault="00C86927" w:rsidP="00B21D1D">
      <w:pPr>
        <w:widowControl w:val="0"/>
        <w:autoSpaceDE w:val="0"/>
        <w:autoSpaceDN w:val="0"/>
        <w:adjustRightInd w:val="0"/>
        <w:rPr>
          <w:b/>
          <w:bCs/>
        </w:rPr>
      </w:pPr>
      <w:r w:rsidRPr="005334FD">
        <w:rPr>
          <w:b/>
          <w:bCs/>
        </w:rPr>
        <w:t>Přednosti</w:t>
      </w:r>
    </w:p>
    <w:p w:rsidR="00C86927" w:rsidRPr="005334FD" w:rsidRDefault="00C86927" w:rsidP="00C86927">
      <w:pPr>
        <w:pStyle w:val="Zkladntext"/>
        <w:numPr>
          <w:ilvl w:val="0"/>
          <w:numId w:val="6"/>
        </w:numPr>
        <w:rPr>
          <w:sz w:val="24"/>
          <w:szCs w:val="24"/>
        </w:rPr>
      </w:pPr>
      <w:r w:rsidRPr="005334FD">
        <w:rPr>
          <w:sz w:val="24"/>
          <w:szCs w:val="24"/>
        </w:rPr>
        <w:t>Příjemné a zajímavé prostředí tříd ŠD, které děti samy dotváří</w:t>
      </w:r>
      <w:r w:rsidR="007F1845" w:rsidRPr="005334FD">
        <w:rPr>
          <w:sz w:val="24"/>
          <w:szCs w:val="24"/>
        </w:rPr>
        <w:t>.</w:t>
      </w:r>
    </w:p>
    <w:p w:rsidR="00C86927" w:rsidRPr="005334FD" w:rsidRDefault="00C86927" w:rsidP="00C86927">
      <w:pPr>
        <w:pStyle w:val="Zkladntext"/>
        <w:numPr>
          <w:ilvl w:val="0"/>
          <w:numId w:val="6"/>
        </w:numPr>
        <w:rPr>
          <w:sz w:val="24"/>
          <w:szCs w:val="24"/>
        </w:rPr>
      </w:pPr>
      <w:r w:rsidRPr="005334FD">
        <w:rPr>
          <w:sz w:val="24"/>
          <w:szCs w:val="24"/>
        </w:rPr>
        <w:t>Možnost využití prostor školy:</w:t>
      </w:r>
    </w:p>
    <w:p w:rsidR="00C86927" w:rsidRPr="005334FD" w:rsidRDefault="007F1845" w:rsidP="00C86927">
      <w:pPr>
        <w:pStyle w:val="Zkladntext"/>
        <w:numPr>
          <w:ilvl w:val="1"/>
          <w:numId w:val="6"/>
        </w:numPr>
        <w:rPr>
          <w:sz w:val="24"/>
          <w:szCs w:val="24"/>
        </w:rPr>
      </w:pPr>
      <w:r w:rsidRPr="005334FD">
        <w:rPr>
          <w:sz w:val="24"/>
          <w:szCs w:val="24"/>
        </w:rPr>
        <w:t>t</w:t>
      </w:r>
      <w:r w:rsidR="00C86927" w:rsidRPr="005334FD">
        <w:rPr>
          <w:sz w:val="24"/>
          <w:szCs w:val="24"/>
        </w:rPr>
        <w:t>ělocvična</w:t>
      </w:r>
      <w:r w:rsidRPr="005334FD">
        <w:rPr>
          <w:sz w:val="24"/>
          <w:szCs w:val="24"/>
        </w:rPr>
        <w:t>,</w:t>
      </w:r>
    </w:p>
    <w:p w:rsidR="00C86927" w:rsidRDefault="00C86927" w:rsidP="00C86927">
      <w:pPr>
        <w:pStyle w:val="Zkladntext"/>
        <w:numPr>
          <w:ilvl w:val="1"/>
          <w:numId w:val="6"/>
        </w:numPr>
        <w:rPr>
          <w:sz w:val="24"/>
          <w:szCs w:val="24"/>
        </w:rPr>
      </w:pPr>
      <w:r w:rsidRPr="005334FD">
        <w:rPr>
          <w:sz w:val="24"/>
          <w:szCs w:val="24"/>
        </w:rPr>
        <w:t>počítačová učebna</w:t>
      </w:r>
      <w:r w:rsidR="007F1845" w:rsidRPr="005334FD">
        <w:rPr>
          <w:sz w:val="24"/>
          <w:szCs w:val="24"/>
        </w:rPr>
        <w:t>,</w:t>
      </w:r>
    </w:p>
    <w:p w:rsidR="00153100" w:rsidRPr="005334FD" w:rsidRDefault="00153100" w:rsidP="00C86927">
      <w:pPr>
        <w:pStyle w:val="Zkladntex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školní knihovna,</w:t>
      </w:r>
    </w:p>
    <w:p w:rsidR="00C86927" w:rsidRPr="005334FD" w:rsidRDefault="00C86927" w:rsidP="00C86927">
      <w:pPr>
        <w:pStyle w:val="Zkladntext"/>
        <w:numPr>
          <w:ilvl w:val="1"/>
          <w:numId w:val="6"/>
        </w:numPr>
        <w:rPr>
          <w:sz w:val="24"/>
          <w:szCs w:val="24"/>
        </w:rPr>
      </w:pPr>
      <w:r w:rsidRPr="005334FD">
        <w:rPr>
          <w:sz w:val="24"/>
          <w:szCs w:val="24"/>
        </w:rPr>
        <w:t>hřiště školy</w:t>
      </w:r>
      <w:r w:rsidR="007F1845" w:rsidRPr="005334FD">
        <w:rPr>
          <w:sz w:val="24"/>
          <w:szCs w:val="24"/>
        </w:rPr>
        <w:t>,</w:t>
      </w:r>
    </w:p>
    <w:p w:rsidR="00C86927" w:rsidRPr="005334FD" w:rsidRDefault="00C86927" w:rsidP="00C86927">
      <w:pPr>
        <w:pStyle w:val="Zkladntext"/>
        <w:numPr>
          <w:ilvl w:val="1"/>
          <w:numId w:val="6"/>
        </w:numPr>
        <w:rPr>
          <w:sz w:val="24"/>
          <w:szCs w:val="24"/>
        </w:rPr>
      </w:pPr>
      <w:r w:rsidRPr="005334FD">
        <w:rPr>
          <w:sz w:val="24"/>
          <w:szCs w:val="24"/>
        </w:rPr>
        <w:t>školní zahrada</w:t>
      </w:r>
      <w:r w:rsidR="007F1845" w:rsidRPr="005334FD">
        <w:rPr>
          <w:sz w:val="24"/>
          <w:szCs w:val="24"/>
        </w:rPr>
        <w:t>,</w:t>
      </w:r>
    </w:p>
    <w:p w:rsidR="002536F3" w:rsidRPr="005334FD" w:rsidRDefault="00153100" w:rsidP="002536F3">
      <w:pPr>
        <w:pStyle w:val="Zkladntex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výtvarná/keramická </w:t>
      </w:r>
      <w:r w:rsidR="002536F3" w:rsidRPr="005334FD">
        <w:rPr>
          <w:sz w:val="24"/>
          <w:szCs w:val="24"/>
        </w:rPr>
        <w:t>dílna</w:t>
      </w:r>
      <w:r>
        <w:rPr>
          <w:sz w:val="24"/>
          <w:szCs w:val="24"/>
        </w:rPr>
        <w:t>.</w:t>
      </w:r>
    </w:p>
    <w:p w:rsidR="00C86927" w:rsidRPr="005334FD" w:rsidRDefault="00C86927" w:rsidP="00C86927">
      <w:pPr>
        <w:pStyle w:val="Zkladntext"/>
        <w:rPr>
          <w:sz w:val="24"/>
          <w:szCs w:val="24"/>
        </w:rPr>
      </w:pPr>
      <w:r w:rsidRPr="005334FD">
        <w:rPr>
          <w:b/>
          <w:bCs/>
          <w:sz w:val="24"/>
          <w:szCs w:val="24"/>
        </w:rPr>
        <w:t>3.</w:t>
      </w:r>
      <w:r w:rsidRPr="005334FD">
        <w:rPr>
          <w:sz w:val="24"/>
          <w:szCs w:val="24"/>
        </w:rPr>
        <w:t xml:space="preserve"> Vhodné okolí školy </w:t>
      </w:r>
      <w:r w:rsidR="007F1845" w:rsidRPr="005334FD">
        <w:rPr>
          <w:sz w:val="24"/>
          <w:szCs w:val="24"/>
        </w:rPr>
        <w:t>–</w:t>
      </w:r>
      <w:r w:rsidR="00B21D1D">
        <w:rPr>
          <w:sz w:val="24"/>
          <w:szCs w:val="24"/>
        </w:rPr>
        <w:t xml:space="preserve"> </w:t>
      </w:r>
      <w:r w:rsidR="00C312BC">
        <w:rPr>
          <w:sz w:val="24"/>
          <w:szCs w:val="24"/>
        </w:rPr>
        <w:t>les</w:t>
      </w:r>
      <w:r w:rsidR="007F1845" w:rsidRPr="005334FD">
        <w:rPr>
          <w:sz w:val="24"/>
          <w:szCs w:val="24"/>
        </w:rPr>
        <w:t>.</w:t>
      </w:r>
    </w:p>
    <w:p w:rsidR="00C86927" w:rsidRPr="005334FD" w:rsidRDefault="00C86927" w:rsidP="00C86927">
      <w:pPr>
        <w:pStyle w:val="Zkladntext"/>
        <w:ind w:left="360"/>
        <w:jc w:val="both"/>
        <w:rPr>
          <w:sz w:val="24"/>
          <w:szCs w:val="24"/>
        </w:rPr>
      </w:pPr>
      <w:r w:rsidRPr="005334FD">
        <w:rPr>
          <w:sz w:val="24"/>
          <w:szCs w:val="24"/>
        </w:rPr>
        <w:t xml:space="preserve">Činnost a výchovné působení vychovatelek v jednotlivých odděleních vychází z požadavků pedagogiky volného času, pozorování přírody a zásady </w:t>
      </w:r>
      <w:r w:rsidR="007F1845" w:rsidRPr="005334FD">
        <w:rPr>
          <w:sz w:val="24"/>
          <w:szCs w:val="24"/>
        </w:rPr>
        <w:t xml:space="preserve">správného </w:t>
      </w:r>
      <w:r w:rsidRPr="005334FD">
        <w:rPr>
          <w:sz w:val="24"/>
          <w:szCs w:val="24"/>
        </w:rPr>
        <w:t>chování se v přírodě (ovlivňování volného času, nabídka alternativních aktivit, nabídka her, poznávání a ochrana přírody). Podstatný je požadavek dobrovolnosti, aktivity, požadavek seberealizace, pestrosti a přitažlivosti a potřeba poznávání.</w:t>
      </w:r>
    </w:p>
    <w:p w:rsidR="00765562" w:rsidRPr="005334FD" w:rsidRDefault="00765562" w:rsidP="00CC3188">
      <w:pPr>
        <w:widowControl w:val="0"/>
        <w:autoSpaceDE w:val="0"/>
        <w:autoSpaceDN w:val="0"/>
        <w:adjustRightInd w:val="0"/>
      </w:pPr>
    </w:p>
    <w:p w:rsidR="00903EDC" w:rsidRPr="005334FD" w:rsidRDefault="00765562" w:rsidP="0076556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  <w:bCs/>
          <w:u w:val="single"/>
        </w:rPr>
      </w:pPr>
      <w:r w:rsidRPr="005334FD">
        <w:rPr>
          <w:b/>
          <w:bCs/>
          <w:u w:val="single"/>
        </w:rPr>
        <w:t xml:space="preserve">CÍLE </w:t>
      </w:r>
      <w:r w:rsidR="001E4689" w:rsidRPr="005334FD">
        <w:rPr>
          <w:b/>
          <w:bCs/>
          <w:u w:val="single"/>
        </w:rPr>
        <w:t xml:space="preserve">ZÁJMOVÉHO </w:t>
      </w:r>
      <w:r w:rsidRPr="005334FD">
        <w:rPr>
          <w:b/>
          <w:bCs/>
          <w:u w:val="single"/>
        </w:rPr>
        <w:t>VZDĚLÁVÁNÍ</w:t>
      </w:r>
    </w:p>
    <w:p w:rsidR="00765562" w:rsidRPr="005334FD" w:rsidRDefault="00765562" w:rsidP="0076556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567040" w:rsidRDefault="00567040" w:rsidP="00567040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516ADB" w:rsidRPr="005334FD">
        <w:t xml:space="preserve">Zajišťují rovný přístup k zájmovému vzdělávání všem občanům České republiky, členských států </w:t>
      </w:r>
      <w:r>
        <w:t xml:space="preserve">   </w:t>
      </w:r>
      <w:r>
        <w:br/>
        <w:t xml:space="preserve">      </w:t>
      </w:r>
      <w:r w:rsidR="00516ADB" w:rsidRPr="005334FD">
        <w:t xml:space="preserve">EU a občanů z ostatních zemí, pobývajících na území České republiky v souladu se zákonem, </w:t>
      </w:r>
      <w:r>
        <w:br/>
        <w:t xml:space="preserve">      </w:t>
      </w:r>
      <w:r w:rsidR="00516ADB" w:rsidRPr="005334FD">
        <w:t>zajišťujícím právo na vzdělávání, bez jakékoliv diskriminace,</w:t>
      </w:r>
      <w:r w:rsidR="00B21D1D">
        <w:t xml:space="preserve"> </w:t>
      </w:r>
      <w:r w:rsidR="00516ADB" w:rsidRPr="005334FD">
        <w:t xml:space="preserve">bez ohledu na rasu, barvu pleti, </w:t>
      </w:r>
      <w:r>
        <w:br/>
        <w:t xml:space="preserve">       </w:t>
      </w:r>
      <w:r w:rsidR="00516ADB" w:rsidRPr="005334FD">
        <w:t>náboženskou příslušnost, etnický nebo sociální původ, zdravotní stav nebo jiného postavení občana.</w:t>
      </w:r>
      <w:r>
        <w:br/>
        <w:t xml:space="preserve">      Jso</w:t>
      </w:r>
      <w:r w:rsidR="004762DC" w:rsidRPr="005334FD">
        <w:t>u v souladu s cíli základního vzdělávání</w:t>
      </w:r>
      <w:r w:rsidR="00A12431" w:rsidRPr="005334FD">
        <w:t>,</w:t>
      </w:r>
      <w:r w:rsidR="004762DC" w:rsidRPr="005334FD">
        <w:t xml:space="preserve"> vymezenými školským zákonem</w:t>
      </w:r>
      <w:r w:rsidR="00B21D1D">
        <w:t xml:space="preserve"> </w:t>
      </w:r>
      <w:r w:rsidR="00A12431" w:rsidRPr="005334FD">
        <w:t xml:space="preserve">č. 561/2004 </w:t>
      </w:r>
      <w:r w:rsidR="007353A9" w:rsidRPr="005334FD">
        <w:t xml:space="preserve">Sb., </w:t>
      </w:r>
      <w:r>
        <w:br/>
        <w:t xml:space="preserve">      </w:t>
      </w:r>
      <w:r w:rsidR="007353A9" w:rsidRPr="005334FD">
        <w:t>v platném</w:t>
      </w:r>
      <w:r w:rsidR="00AE5840" w:rsidRPr="005334FD">
        <w:t xml:space="preserve"> znění</w:t>
      </w:r>
      <w:r w:rsidR="00953F9C" w:rsidRPr="005334FD">
        <w:t>, s důrazem na obsah § 2 tohoto zákona.</w:t>
      </w:r>
    </w:p>
    <w:p w:rsidR="00973C6A" w:rsidRDefault="00567040" w:rsidP="00567040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7F1845" w:rsidRPr="005334FD">
        <w:t>J</w:t>
      </w:r>
      <w:r w:rsidR="004762DC" w:rsidRPr="005334FD">
        <w:t xml:space="preserve">sou v souladu s cíli </w:t>
      </w:r>
      <w:r w:rsidR="00A12431" w:rsidRPr="005334FD">
        <w:t xml:space="preserve">ZV, rozpracovanými ve výstupech a </w:t>
      </w:r>
      <w:r w:rsidR="004762DC" w:rsidRPr="005334FD">
        <w:t>kompetencích ŠVP „</w:t>
      </w:r>
      <w:r w:rsidR="00C312BC">
        <w:t>Tvořivá škola</w:t>
      </w:r>
      <w:r w:rsidR="004762DC" w:rsidRPr="005334FD">
        <w:t xml:space="preserve">“, žáků </w:t>
      </w:r>
      <w:r>
        <w:br/>
        <w:t xml:space="preserve">      </w:t>
      </w:r>
      <w:r w:rsidR="004762DC" w:rsidRPr="005334FD">
        <w:t>1. stupně ZŠ</w:t>
      </w:r>
      <w:r w:rsidR="007F1845" w:rsidRPr="005334FD">
        <w:t>.</w:t>
      </w:r>
      <w:r>
        <w:t xml:space="preserve"> </w:t>
      </w:r>
      <w:r w:rsidR="007F1845" w:rsidRPr="005334FD">
        <w:t>J</w:t>
      </w:r>
      <w:r w:rsidR="00973C6A" w:rsidRPr="005334FD">
        <w:t>sou v souladu s vyhláškou č. 74/2005 Sb., v platném znění</w:t>
      </w:r>
      <w:r w:rsidR="007F1845" w:rsidRPr="005334FD">
        <w:t>.</w:t>
      </w:r>
    </w:p>
    <w:p w:rsidR="00516ADB" w:rsidRPr="005334FD" w:rsidRDefault="00567040" w:rsidP="0056704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     </w:t>
      </w:r>
      <w:r w:rsidR="00516ADB" w:rsidRPr="005334FD">
        <w:rPr>
          <w:u w:val="single"/>
        </w:rPr>
        <w:t>Konkrétní cíle zájmového vzdělávání:</w:t>
      </w:r>
    </w:p>
    <w:p w:rsidR="00973C6A" w:rsidRPr="005334FD" w:rsidRDefault="007F1845" w:rsidP="00973C6A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334FD">
        <w:t>R</w:t>
      </w:r>
      <w:r w:rsidR="00973C6A" w:rsidRPr="005334FD">
        <w:t>ozvíj</w:t>
      </w:r>
      <w:r w:rsidRPr="005334FD">
        <w:t>et</w:t>
      </w:r>
      <w:r w:rsidR="00973C6A" w:rsidRPr="005334FD">
        <w:t xml:space="preserve"> u žáků kompetence specifické pro zájmové a relaxační aktivity</w:t>
      </w:r>
      <w:r w:rsidRPr="005334FD">
        <w:t>.</w:t>
      </w:r>
    </w:p>
    <w:p w:rsidR="00973C6A" w:rsidRPr="005334FD" w:rsidRDefault="007F1845" w:rsidP="00973C6A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334FD">
        <w:t>D</w:t>
      </w:r>
      <w:r w:rsidR="00973C6A" w:rsidRPr="005334FD">
        <w:t>osa</w:t>
      </w:r>
      <w:r w:rsidRPr="005334FD">
        <w:t>hovat</w:t>
      </w:r>
      <w:r w:rsidR="00973C6A" w:rsidRPr="005334FD">
        <w:t xml:space="preserve"> co možná nejlepší úrovně kompetencí k učení, komunikativních, k řešení problémů, sociálních a personálních, občanských a pracovních</w:t>
      </w:r>
      <w:r w:rsidRPr="005334FD">
        <w:t>,</w:t>
      </w:r>
      <w:r w:rsidR="00973C6A" w:rsidRPr="005334FD">
        <w:t xml:space="preserve"> vzhledem ke svým možnostem</w:t>
      </w:r>
      <w:r w:rsidRPr="005334FD">
        <w:t>.</w:t>
      </w:r>
    </w:p>
    <w:p w:rsidR="00AE5840" w:rsidRPr="005334FD" w:rsidRDefault="007F1845" w:rsidP="00A1243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334FD">
        <w:t>U</w:t>
      </w:r>
      <w:r w:rsidR="00A12431" w:rsidRPr="005334FD">
        <w:t>tváře</w:t>
      </w:r>
      <w:r w:rsidRPr="005334FD">
        <w:t>t</w:t>
      </w:r>
      <w:r w:rsidR="00A12431" w:rsidRPr="005334FD">
        <w:t xml:space="preserve"> u žáků smysl pro fair-</w:t>
      </w:r>
      <w:r w:rsidR="00AE5840" w:rsidRPr="005334FD">
        <w:t>play</w:t>
      </w:r>
      <w:r w:rsidRPr="005334FD">
        <w:t>.</w:t>
      </w:r>
    </w:p>
    <w:p w:rsidR="00AE5840" w:rsidRPr="005334FD" w:rsidRDefault="007F1845" w:rsidP="00A1243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334FD">
        <w:t>V</w:t>
      </w:r>
      <w:r w:rsidR="00AE5840" w:rsidRPr="005334FD">
        <w:t>ést žáky k utváření dovedností při stanovování priorit</w:t>
      </w:r>
      <w:r w:rsidRPr="005334FD">
        <w:t>.</w:t>
      </w:r>
    </w:p>
    <w:p w:rsidR="00AE5840" w:rsidRPr="005334FD" w:rsidRDefault="007F1845" w:rsidP="00A1243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334FD">
        <w:t>U</w:t>
      </w:r>
      <w:r w:rsidR="00AE5840" w:rsidRPr="005334FD">
        <w:t>čit žáky aktivně organizovat čas a jeho rozvržení na povinnosti a volný čas</w:t>
      </w:r>
      <w:r w:rsidRPr="005334FD">
        <w:t>.</w:t>
      </w:r>
    </w:p>
    <w:p w:rsidR="00AE5840" w:rsidRPr="005334FD" w:rsidRDefault="007F1845" w:rsidP="00A1243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334FD">
        <w:t>V</w:t>
      </w:r>
      <w:r w:rsidR="00AE5840" w:rsidRPr="005334FD">
        <w:t>ést žáky k tomu, aby se dokázali orient</w:t>
      </w:r>
      <w:r w:rsidR="007353A9" w:rsidRPr="005334FD">
        <w:t>ovat v konkurenčním prostředí na</w:t>
      </w:r>
      <w:r w:rsidR="00AE5840" w:rsidRPr="005334FD">
        <w:t>bídek zájmové činnosti</w:t>
      </w:r>
      <w:r w:rsidRPr="005334FD">
        <w:t>.</w:t>
      </w:r>
    </w:p>
    <w:p w:rsidR="00AE5840" w:rsidRPr="005334FD" w:rsidRDefault="007F1845" w:rsidP="00A1243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334FD">
        <w:t>P</w:t>
      </w:r>
      <w:r w:rsidR="00A12431" w:rsidRPr="005334FD">
        <w:t xml:space="preserve">ři zájmové činnosti </w:t>
      </w:r>
      <w:r w:rsidR="00AE5840" w:rsidRPr="005334FD">
        <w:t>vést žáky k utváření vědom</w:t>
      </w:r>
      <w:r w:rsidR="006A0C4E" w:rsidRPr="005334FD">
        <w:t>í odpovědnosti a dodržování BOZ</w:t>
      </w:r>
      <w:r w:rsidRPr="005334FD">
        <w:t>.</w:t>
      </w:r>
    </w:p>
    <w:p w:rsidR="00AE5840" w:rsidRPr="005334FD" w:rsidRDefault="007F1845" w:rsidP="00A1243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334FD">
        <w:t>V</w:t>
      </w:r>
      <w:r w:rsidR="00AE5840" w:rsidRPr="005334FD">
        <w:t xml:space="preserve">ytvářet u žáků potřebu volnočasových </w:t>
      </w:r>
      <w:r w:rsidR="00864BF0" w:rsidRPr="005334FD">
        <w:t xml:space="preserve">relaxačních a vzdělávacích </w:t>
      </w:r>
      <w:r w:rsidR="00AE5840" w:rsidRPr="005334FD">
        <w:t>aktivit</w:t>
      </w:r>
      <w:r w:rsidR="007353A9" w:rsidRPr="005334FD">
        <w:t xml:space="preserve"> a vlastního rozvoje dovedností</w:t>
      </w:r>
      <w:r w:rsidRPr="005334FD">
        <w:t>.</w:t>
      </w:r>
    </w:p>
    <w:p w:rsidR="00567040" w:rsidRDefault="007F1845" w:rsidP="00A12431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334FD">
        <w:t>Z</w:t>
      </w:r>
      <w:r w:rsidR="00953F9C" w:rsidRPr="005334FD">
        <w:t>ohled</w:t>
      </w:r>
      <w:r w:rsidR="00C05FF4" w:rsidRPr="005334FD">
        <w:t>ňovat</w:t>
      </w:r>
      <w:r w:rsidR="00953F9C" w:rsidRPr="005334FD">
        <w:t xml:space="preserve"> vzdělávací potřeby jedince</w:t>
      </w:r>
      <w:r w:rsidRPr="005334FD">
        <w:t>.</w:t>
      </w:r>
    </w:p>
    <w:p w:rsidR="00953F9C" w:rsidRPr="005334FD" w:rsidRDefault="00953F9C" w:rsidP="00567040">
      <w:pPr>
        <w:widowControl w:val="0"/>
        <w:autoSpaceDE w:val="0"/>
        <w:autoSpaceDN w:val="0"/>
        <w:adjustRightInd w:val="0"/>
        <w:ind w:left="1506"/>
        <w:jc w:val="both"/>
      </w:pPr>
    </w:p>
    <w:p w:rsidR="00903EDC" w:rsidRPr="005334FD" w:rsidRDefault="00903EDC" w:rsidP="0076556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5334FD">
        <w:rPr>
          <w:b/>
          <w:bCs/>
          <w:u w:val="single"/>
        </w:rPr>
        <w:t>CHARAKTERISTIKA  ŠVP  ŠD</w:t>
      </w:r>
    </w:p>
    <w:p w:rsidR="00903EDC" w:rsidRPr="005334FD" w:rsidRDefault="00903EDC">
      <w:pPr>
        <w:widowControl w:val="0"/>
        <w:autoSpaceDE w:val="0"/>
        <w:autoSpaceDN w:val="0"/>
        <w:adjustRightInd w:val="0"/>
      </w:pPr>
    </w:p>
    <w:p w:rsidR="00903EDC" w:rsidRPr="005334FD" w:rsidRDefault="00903EDC" w:rsidP="00097497">
      <w:pPr>
        <w:widowControl w:val="0"/>
        <w:autoSpaceDE w:val="0"/>
        <w:autoSpaceDN w:val="0"/>
        <w:adjustRightInd w:val="0"/>
        <w:ind w:firstLine="426"/>
        <w:jc w:val="both"/>
      </w:pPr>
      <w:r w:rsidRPr="005334FD">
        <w:t>Školní družina poskytuje zájmové vzdělávání přednostně ž</w:t>
      </w:r>
      <w:r w:rsidR="00B37884" w:rsidRPr="005334FD">
        <w:t xml:space="preserve">ákům </w:t>
      </w:r>
      <w:r w:rsidR="00687B27" w:rsidRPr="005334FD">
        <w:t>1</w:t>
      </w:r>
      <w:r w:rsidR="00B37884" w:rsidRPr="005334FD">
        <w:t>. stupně základní školy. V</w:t>
      </w:r>
      <w:r w:rsidRPr="005334FD">
        <w:t xml:space="preserve"> rámci </w:t>
      </w:r>
      <w:r w:rsidRPr="005334FD">
        <w:lastRenderedPageBreak/>
        <w:t>tzv. profilovaných zájmových činností j</w:t>
      </w:r>
      <w:r w:rsidR="00765562" w:rsidRPr="005334FD">
        <w:t>sou rozvíjen</w:t>
      </w:r>
      <w:r w:rsidR="00516ADB" w:rsidRPr="005334FD">
        <w:t>y zájmy a dovednosti všech žáků, včetně žáků</w:t>
      </w:r>
      <w:r w:rsidR="00567040">
        <w:t xml:space="preserve"> </w:t>
      </w:r>
      <w:r w:rsidR="00765562" w:rsidRPr="005334FD">
        <w:t>nadan</w:t>
      </w:r>
      <w:r w:rsidR="00516ADB" w:rsidRPr="005334FD">
        <w:t>ých</w:t>
      </w:r>
      <w:r w:rsidR="00765562" w:rsidRPr="005334FD">
        <w:t xml:space="preserve"> a žá</w:t>
      </w:r>
      <w:r w:rsidR="00516ADB" w:rsidRPr="005334FD">
        <w:t>ků</w:t>
      </w:r>
      <w:r w:rsidR="00765562" w:rsidRPr="005334FD">
        <w:t xml:space="preserve"> s </w:t>
      </w:r>
      <w:r w:rsidR="00516ADB" w:rsidRPr="005334FD">
        <w:t>ostatními SVP</w:t>
      </w:r>
      <w:r w:rsidR="00765562" w:rsidRPr="005334FD">
        <w:t xml:space="preserve"> v rámci </w:t>
      </w:r>
      <w:r w:rsidR="00516ADB" w:rsidRPr="005334FD">
        <w:t>jejich</w:t>
      </w:r>
      <w:r w:rsidR="00765562" w:rsidRPr="005334FD">
        <w:t xml:space="preserve"> možností.</w:t>
      </w:r>
    </w:p>
    <w:p w:rsidR="00903EDC" w:rsidRPr="005334FD" w:rsidRDefault="00765562" w:rsidP="00097497">
      <w:pPr>
        <w:widowControl w:val="0"/>
        <w:autoSpaceDE w:val="0"/>
        <w:autoSpaceDN w:val="0"/>
        <w:adjustRightInd w:val="0"/>
        <w:ind w:firstLine="426"/>
        <w:jc w:val="both"/>
      </w:pPr>
      <w:r w:rsidRPr="005334FD">
        <w:t>Š</w:t>
      </w:r>
      <w:r w:rsidR="00B37884" w:rsidRPr="005334FD">
        <w:t>D</w:t>
      </w:r>
      <w:r w:rsidR="00903EDC" w:rsidRPr="005334FD">
        <w:t xml:space="preserve"> umožňuje účastníkům přípravu na vyu</w:t>
      </w:r>
      <w:r w:rsidR="00B37884" w:rsidRPr="005334FD">
        <w:t>čování a odpočinkové činnosti (viz: ŠVP školy</w:t>
      </w:r>
      <w:r w:rsidR="00903EDC" w:rsidRPr="005334FD">
        <w:t>).</w:t>
      </w:r>
      <w:r w:rsidR="007016DF" w:rsidRPr="005334FD">
        <w:t xml:space="preserve"> V rámci zájmové profilované činnosti, kterou </w:t>
      </w:r>
      <w:r w:rsidR="00B37884" w:rsidRPr="005334FD">
        <w:t xml:space="preserve">ve školní družině </w:t>
      </w:r>
      <w:r w:rsidR="007016DF" w:rsidRPr="005334FD">
        <w:t>organizujeme, mohou žáci rozvíjet své zájmy, dovednosti a předpoklady pro svo</w:t>
      </w:r>
      <w:r w:rsidR="00687B27" w:rsidRPr="005334FD">
        <w:t>u</w:t>
      </w:r>
      <w:r w:rsidR="007016DF" w:rsidRPr="005334FD">
        <w:t xml:space="preserve"> budoucí profesi</w:t>
      </w:r>
      <w:r w:rsidR="00F01BB6" w:rsidRPr="005334FD">
        <w:t>. Z</w:t>
      </w:r>
      <w:r w:rsidR="007016DF" w:rsidRPr="005334FD">
        <w:t xml:space="preserve">ájmová </w:t>
      </w:r>
      <w:r w:rsidR="00F01BB6" w:rsidRPr="005334FD">
        <w:t xml:space="preserve">profilovaná </w:t>
      </w:r>
      <w:r w:rsidR="007016DF" w:rsidRPr="005334FD">
        <w:t xml:space="preserve">činnost zahrnuje všechny </w:t>
      </w:r>
      <w:r w:rsidR="00580976" w:rsidRPr="005334FD">
        <w:t>vzdělávací oblasti, takže nepřím</w:t>
      </w:r>
      <w:r w:rsidR="00F02162" w:rsidRPr="005334FD">
        <w:t xml:space="preserve">o navazuje na školní výchovně </w:t>
      </w:r>
      <w:r w:rsidR="00580976" w:rsidRPr="005334FD">
        <w:t>vzdělávací činnosti</w:t>
      </w:r>
      <w:r w:rsidR="00F02162" w:rsidRPr="005334FD">
        <w:t>,</w:t>
      </w:r>
      <w:r w:rsidR="00580976" w:rsidRPr="005334FD">
        <w:t xml:space="preserve"> dále rozvíjí žákovské dovednosti a utváří žákovské kompetence. </w:t>
      </w:r>
    </w:p>
    <w:p w:rsidR="00F01BB6" w:rsidRPr="005334FD" w:rsidRDefault="00F01BB6" w:rsidP="00097497">
      <w:pPr>
        <w:widowControl w:val="0"/>
        <w:autoSpaceDE w:val="0"/>
        <w:autoSpaceDN w:val="0"/>
        <w:adjustRightInd w:val="0"/>
        <w:ind w:firstLine="720"/>
        <w:jc w:val="both"/>
      </w:pPr>
      <w:r w:rsidRPr="005334FD">
        <w:t>Do školského zařízení jsou při</w:t>
      </w:r>
      <w:r w:rsidR="00097497" w:rsidRPr="005334FD">
        <w:t>jímáni žáci na základě žádosti (přihlášky)</w:t>
      </w:r>
      <w:r w:rsidRPr="005334FD">
        <w:t xml:space="preserve">. </w:t>
      </w:r>
    </w:p>
    <w:p w:rsidR="00097497" w:rsidRPr="005334FD" w:rsidRDefault="00097497" w:rsidP="00097497">
      <w:pPr>
        <w:widowControl w:val="0"/>
        <w:autoSpaceDE w:val="0"/>
        <w:autoSpaceDN w:val="0"/>
        <w:adjustRightInd w:val="0"/>
        <w:ind w:firstLine="426"/>
        <w:jc w:val="both"/>
      </w:pPr>
      <w:r w:rsidRPr="005334FD">
        <w:t>Žáci školní družiny jsou v souladu se ŠVP ZV „</w:t>
      </w:r>
      <w:r w:rsidR="00C312BC">
        <w:t>Tvořivá</w:t>
      </w:r>
      <w:r w:rsidRPr="005334FD">
        <w:t xml:space="preserve"> škola“ postupně vybavováni kompetencemi</w:t>
      </w:r>
      <w:r w:rsidR="00380E4F" w:rsidRPr="005334FD">
        <w:t>,</w:t>
      </w:r>
      <w:r w:rsidRPr="005334FD">
        <w:t xml:space="preserve"> uvedenými v základním vzdělávacím dokumentu školy „</w:t>
      </w:r>
      <w:r w:rsidR="00C312BC">
        <w:t>Tvořivá</w:t>
      </w:r>
      <w:r w:rsidRPr="005334FD">
        <w:t xml:space="preserve"> škola“.</w:t>
      </w:r>
    </w:p>
    <w:p w:rsidR="00E771A1" w:rsidRPr="005334FD" w:rsidRDefault="00097497" w:rsidP="00E771A1">
      <w:pPr>
        <w:widowControl w:val="0"/>
        <w:autoSpaceDE w:val="0"/>
        <w:autoSpaceDN w:val="0"/>
        <w:adjustRightInd w:val="0"/>
        <w:ind w:firstLine="426"/>
        <w:jc w:val="both"/>
      </w:pPr>
      <w:r w:rsidRPr="005334FD">
        <w:t>Výchovně vzdělávací strategie: společné postupy na úrovni školy a školského zařízení</w:t>
      </w:r>
      <w:r w:rsidR="00E771A1" w:rsidRPr="005334FD">
        <w:t xml:space="preserve"> jsou rozčleněny pro jednotlivé kompetence a jsou uvedeny v ŠVP ZV „</w:t>
      </w:r>
      <w:r w:rsidR="00C312BC">
        <w:t>Tvořivá</w:t>
      </w:r>
      <w:r w:rsidR="00E771A1" w:rsidRPr="005334FD">
        <w:t xml:space="preserve"> škola“.</w:t>
      </w:r>
    </w:p>
    <w:p w:rsidR="003A7F41" w:rsidRPr="005334FD" w:rsidRDefault="00E771A1" w:rsidP="003A7F41">
      <w:pPr>
        <w:widowControl w:val="0"/>
        <w:autoSpaceDE w:val="0"/>
        <w:autoSpaceDN w:val="0"/>
        <w:adjustRightInd w:val="0"/>
        <w:ind w:firstLine="426"/>
        <w:jc w:val="both"/>
      </w:pPr>
      <w:r w:rsidRPr="005334FD">
        <w:t xml:space="preserve">Do </w:t>
      </w:r>
      <w:r w:rsidR="007501D0" w:rsidRPr="005334FD">
        <w:t>ŠD</w:t>
      </w:r>
      <w:r w:rsidRPr="005334FD">
        <w:t xml:space="preserve"> jsou zařazeni i žáci se speciálními vzdělávacími potřebami a žáci nadaní a mimořádně nadaní. Všechny vychovatelky školní družiny úzce spolupracují s vyučujícími, třídními </w:t>
      </w:r>
      <w:r w:rsidR="001879F3" w:rsidRPr="005334FD">
        <w:t xml:space="preserve">učiteli </w:t>
      </w:r>
      <w:r w:rsidR="007501D0" w:rsidRPr="005334FD">
        <w:br/>
      </w:r>
      <w:r w:rsidR="001879F3" w:rsidRPr="005334FD">
        <w:t>a případně asistenty pedagoga, stejně tak se zákonnými zástupci těchto žáků. Vzhledem ke struktuře VVP školní družiny je možné se těmto žákům věnovat individuálně natolik, že lze využít jejich možností a dovedností v oblastech, které jsou jeji</w:t>
      </w:r>
      <w:r w:rsidR="006F3DC6" w:rsidRPr="005334FD">
        <w:t>ch silnou stránkou</w:t>
      </w:r>
      <w:r w:rsidR="007501D0" w:rsidRPr="005334FD">
        <w:t>,</w:t>
      </w:r>
      <w:r w:rsidR="006F3DC6" w:rsidRPr="005334FD">
        <w:t xml:space="preserve"> a </w:t>
      </w:r>
      <w:r w:rsidR="007501D0" w:rsidRPr="005334FD">
        <w:t xml:space="preserve">současně </w:t>
      </w:r>
      <w:r w:rsidR="006F3DC6" w:rsidRPr="005334FD">
        <w:t xml:space="preserve">rozvíjet tyto žáky </w:t>
      </w:r>
      <w:r w:rsidR="007501D0" w:rsidRPr="005334FD">
        <w:br/>
      </w:r>
      <w:r w:rsidR="006F3DC6" w:rsidRPr="005334FD">
        <w:t>i</w:t>
      </w:r>
      <w:r w:rsidR="001879F3" w:rsidRPr="005334FD">
        <w:t xml:space="preserve"> v oblastech, v nichž naopak potřebují specifickou podporu. Skupinové činnosti a zájmové profilované aktivity jsou využívány k začlenění těchto žáků nenásilnou hravou formou do aktivit podporujících vzdělávaní, rozvoj specifických dovedností a osobnosti žáka. </w:t>
      </w:r>
    </w:p>
    <w:p w:rsidR="007501D0" w:rsidRPr="005334FD" w:rsidRDefault="00015D76" w:rsidP="007501D0">
      <w:pPr>
        <w:widowControl w:val="0"/>
        <w:autoSpaceDE w:val="0"/>
        <w:autoSpaceDN w:val="0"/>
        <w:adjustRightInd w:val="0"/>
        <w:ind w:firstLine="426"/>
        <w:jc w:val="both"/>
      </w:pPr>
      <w:r w:rsidRPr="005334FD">
        <w:t>Průřezová témata ŠVP ZV „</w:t>
      </w:r>
      <w:r w:rsidR="00C312BC">
        <w:t>Tvořivá</w:t>
      </w:r>
      <w:r w:rsidRPr="005334FD">
        <w:t xml:space="preserve"> škola“ jsou zapracována i do VVP školní družiny a realizována </w:t>
      </w:r>
      <w:r w:rsidR="007501D0" w:rsidRPr="005334FD">
        <w:br/>
      </w:r>
      <w:r w:rsidRPr="005334FD">
        <w:t>i ve specifických projektech školní družiny, v rámci soutěží, mimoškolních aktivit atp. (jak již bylo výše uvedeno)</w:t>
      </w:r>
      <w:r w:rsidR="007501D0" w:rsidRPr="005334FD">
        <w:t>.</w:t>
      </w:r>
    </w:p>
    <w:p w:rsidR="007353A9" w:rsidRPr="005334FD" w:rsidRDefault="007353A9" w:rsidP="0070559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03EDC" w:rsidRDefault="00903EDC" w:rsidP="0076556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  <w:bCs/>
          <w:u w:val="single"/>
        </w:rPr>
      </w:pPr>
      <w:r w:rsidRPr="005334FD">
        <w:rPr>
          <w:b/>
          <w:bCs/>
          <w:u w:val="single"/>
        </w:rPr>
        <w:t>VÝCHOVNĚ  VZDĚLÁVACÍ  PLÁN</w:t>
      </w:r>
      <w:r w:rsidR="00F33A30" w:rsidRPr="005334FD">
        <w:rPr>
          <w:b/>
          <w:bCs/>
          <w:u w:val="single"/>
        </w:rPr>
        <w:t xml:space="preserve"> A </w:t>
      </w:r>
      <w:r w:rsidR="004933E1" w:rsidRPr="005334FD">
        <w:rPr>
          <w:b/>
          <w:bCs/>
          <w:u w:val="single"/>
        </w:rPr>
        <w:t>PROVOZ ŠKOLSKÉHO ZAŘÍZENÍ</w:t>
      </w:r>
    </w:p>
    <w:p w:rsidR="005E7012" w:rsidRPr="005334FD" w:rsidRDefault="005E7012" w:rsidP="005E7012">
      <w:pPr>
        <w:widowControl w:val="0"/>
        <w:autoSpaceDE w:val="0"/>
        <w:autoSpaceDN w:val="0"/>
        <w:adjustRightInd w:val="0"/>
        <w:ind w:left="786"/>
        <w:rPr>
          <w:b/>
          <w:bCs/>
          <w:u w:val="single"/>
        </w:rPr>
      </w:pPr>
    </w:p>
    <w:p w:rsidR="00903EDC" w:rsidRPr="005334FD" w:rsidRDefault="00903EDC">
      <w:pPr>
        <w:widowControl w:val="0"/>
        <w:autoSpaceDE w:val="0"/>
        <w:autoSpaceDN w:val="0"/>
        <w:adjustRightInd w:val="0"/>
      </w:pPr>
      <w:r w:rsidRPr="005334FD">
        <w:t>- dle rozpisu činnosti ŠD</w:t>
      </w:r>
      <w:r w:rsidR="005A03BE" w:rsidRPr="005334FD">
        <w:t>,</w:t>
      </w:r>
    </w:p>
    <w:p w:rsidR="00015D76" w:rsidRPr="005334FD" w:rsidRDefault="00015D76">
      <w:pPr>
        <w:widowControl w:val="0"/>
        <w:autoSpaceDE w:val="0"/>
        <w:autoSpaceDN w:val="0"/>
        <w:adjustRightInd w:val="0"/>
      </w:pPr>
      <w:r w:rsidRPr="005334FD">
        <w:t>- dle začlenění projektových aktivit a mimoškolních aktivit</w:t>
      </w:r>
      <w:r w:rsidR="005A03BE" w:rsidRPr="005334FD">
        <w:t>,</w:t>
      </w:r>
    </w:p>
    <w:p w:rsidR="00E179CC" w:rsidRPr="005334FD" w:rsidRDefault="00E179CC">
      <w:pPr>
        <w:widowControl w:val="0"/>
        <w:autoSpaceDE w:val="0"/>
        <w:autoSpaceDN w:val="0"/>
        <w:adjustRightInd w:val="0"/>
      </w:pPr>
      <w:r w:rsidRPr="005334FD">
        <w:t xml:space="preserve">- dle rozpisu zájmové profilované činnosti vždy na </w:t>
      </w:r>
      <w:r w:rsidR="007501D0" w:rsidRPr="005334FD">
        <w:t xml:space="preserve">jedno </w:t>
      </w:r>
      <w:r w:rsidRPr="005334FD">
        <w:t xml:space="preserve">pololetí </w:t>
      </w:r>
      <w:r w:rsidR="007501D0" w:rsidRPr="005334FD">
        <w:t xml:space="preserve">či celý </w:t>
      </w:r>
      <w:r w:rsidRPr="005334FD">
        <w:t>školní rok</w:t>
      </w:r>
      <w:r w:rsidR="005A03BE" w:rsidRPr="005334FD">
        <w:t>,</w:t>
      </w:r>
    </w:p>
    <w:p w:rsidR="00606C3D" w:rsidRPr="005334FD" w:rsidRDefault="00606C3D">
      <w:pPr>
        <w:widowControl w:val="0"/>
        <w:autoSpaceDE w:val="0"/>
        <w:autoSpaceDN w:val="0"/>
        <w:adjustRightInd w:val="0"/>
      </w:pPr>
      <w:r w:rsidRPr="005334FD">
        <w:t>- činnost školní družiny je ve dnech školního vyučování v provozu</w:t>
      </w:r>
      <w:r w:rsidR="007501D0" w:rsidRPr="005334FD">
        <w:t>:</w:t>
      </w:r>
    </w:p>
    <w:p w:rsidR="007501D0" w:rsidRPr="005334FD" w:rsidRDefault="005A03BE" w:rsidP="00606C3D">
      <w:pPr>
        <w:widowControl w:val="0"/>
        <w:autoSpaceDE w:val="0"/>
        <w:autoSpaceDN w:val="0"/>
        <w:adjustRightInd w:val="0"/>
        <w:ind w:firstLine="720"/>
      </w:pPr>
      <w:r w:rsidRPr="005334FD">
        <w:t xml:space="preserve">- </w:t>
      </w:r>
      <w:r w:rsidR="002536F3" w:rsidRPr="005334FD">
        <w:t>od 6,</w:t>
      </w:r>
      <w:r w:rsidR="00C312BC">
        <w:t>3</w:t>
      </w:r>
      <w:r w:rsidR="002536F3" w:rsidRPr="005334FD">
        <w:t>0</w:t>
      </w:r>
      <w:r w:rsidR="00606C3D" w:rsidRPr="005334FD">
        <w:t xml:space="preserve">  do 7,45 </w:t>
      </w:r>
      <w:r w:rsidRPr="005334FD">
        <w:t>h</w:t>
      </w:r>
      <w:r w:rsidR="007501D0" w:rsidRPr="005334FD">
        <w:t>.</w:t>
      </w:r>
      <w:r w:rsidR="00E179CC" w:rsidRPr="005334FD">
        <w:t xml:space="preserve">, </w:t>
      </w:r>
    </w:p>
    <w:p w:rsidR="00606C3D" w:rsidRPr="005334FD" w:rsidRDefault="005A03BE" w:rsidP="00606C3D">
      <w:pPr>
        <w:widowControl w:val="0"/>
        <w:autoSpaceDE w:val="0"/>
        <w:autoSpaceDN w:val="0"/>
        <w:adjustRightInd w:val="0"/>
        <w:ind w:firstLine="720"/>
      </w:pPr>
      <w:r w:rsidRPr="005334FD">
        <w:t xml:space="preserve">- </w:t>
      </w:r>
      <w:r w:rsidR="00606C3D" w:rsidRPr="005334FD">
        <w:t>od 1</w:t>
      </w:r>
      <w:r w:rsidR="00C312BC">
        <w:t>1</w:t>
      </w:r>
      <w:r w:rsidR="00606C3D" w:rsidRPr="005334FD">
        <w:t xml:space="preserve">,45 do </w:t>
      </w:r>
      <w:r w:rsidR="002536F3" w:rsidRPr="005334FD">
        <w:t>17,</w:t>
      </w:r>
      <w:r w:rsidR="00C312BC">
        <w:t>00</w:t>
      </w:r>
      <w:r w:rsidR="006A0C4E" w:rsidRPr="005334FD">
        <w:t xml:space="preserve"> h</w:t>
      </w:r>
      <w:r w:rsidRPr="005334FD">
        <w:t>.</w:t>
      </w:r>
    </w:p>
    <w:p w:rsidR="00F33A30" w:rsidRPr="005334FD" w:rsidRDefault="00606C3D">
      <w:pPr>
        <w:widowControl w:val="0"/>
        <w:autoSpaceDE w:val="0"/>
        <w:autoSpaceDN w:val="0"/>
        <w:adjustRightInd w:val="0"/>
      </w:pPr>
      <w:r w:rsidRPr="005334FD">
        <w:t xml:space="preserve">- činnost školní družiny může být </w:t>
      </w:r>
      <w:r w:rsidR="005A03BE" w:rsidRPr="005334FD">
        <w:t xml:space="preserve">v době školních prázdnin </w:t>
      </w:r>
      <w:r w:rsidRPr="005334FD">
        <w:t>přerušena po projednání se zřizovatelem</w:t>
      </w:r>
      <w:r w:rsidR="005A03BE" w:rsidRPr="005334FD">
        <w:t>.</w:t>
      </w:r>
    </w:p>
    <w:p w:rsidR="003A7F41" w:rsidRPr="005334FD" w:rsidRDefault="003A7F41">
      <w:pPr>
        <w:widowControl w:val="0"/>
        <w:autoSpaceDE w:val="0"/>
        <w:autoSpaceDN w:val="0"/>
        <w:adjustRightInd w:val="0"/>
      </w:pPr>
    </w:p>
    <w:p w:rsidR="00765562" w:rsidRPr="00AD54E6" w:rsidRDefault="00765562" w:rsidP="0076556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5334FD">
        <w:rPr>
          <w:b/>
          <w:bCs/>
          <w:u w:val="single"/>
        </w:rPr>
        <w:t xml:space="preserve">FORMY </w:t>
      </w:r>
      <w:r w:rsidR="00AD54E6">
        <w:rPr>
          <w:b/>
          <w:bCs/>
          <w:u w:val="single"/>
        </w:rPr>
        <w:t>VZDĚLÁVÁNÍ</w:t>
      </w:r>
    </w:p>
    <w:p w:rsidR="00AD54E6" w:rsidRPr="00AD54E6" w:rsidRDefault="00AD54E6" w:rsidP="00AD54E6">
      <w:pPr>
        <w:widowControl w:val="0"/>
        <w:autoSpaceDE w:val="0"/>
        <w:autoSpaceDN w:val="0"/>
        <w:adjustRightInd w:val="0"/>
      </w:pPr>
      <w:r>
        <w:t>V souladu s vyhláškou č. 74/2005 Sb. v platném znění</w:t>
      </w:r>
    </w:p>
    <w:p w:rsidR="00D661E3" w:rsidRPr="005334FD" w:rsidRDefault="00D661E3" w:rsidP="00D661E3">
      <w:pPr>
        <w:widowControl w:val="0"/>
        <w:autoSpaceDE w:val="0"/>
        <w:autoSpaceDN w:val="0"/>
        <w:adjustRightInd w:val="0"/>
        <w:ind w:left="1080"/>
      </w:pPr>
    </w:p>
    <w:p w:rsidR="00AD54E6" w:rsidRPr="00AD54E6" w:rsidRDefault="00AD54E6" w:rsidP="00C312BC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AD54E6">
        <w:t>P</w:t>
      </w:r>
      <w:r w:rsidR="00DC5D44" w:rsidRPr="00AD54E6">
        <w:t>ravidelnou</w:t>
      </w:r>
      <w:r w:rsidRPr="00AD54E6">
        <w:t xml:space="preserve"> zájmovou, výchovnou, rekreační nebo vzdělávací činností včetně možnosti přípravy na vyučování</w:t>
      </w:r>
    </w:p>
    <w:p w:rsidR="00AD54E6" w:rsidRDefault="00AD54E6" w:rsidP="00AD54E6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AD54E6">
        <w:rPr>
          <w:u w:val="single"/>
        </w:rPr>
        <w:t>Pravidelná denní docházka žáka</w:t>
      </w:r>
      <w:r>
        <w:t xml:space="preserve"> – přihlášení žáka k zájmovému vzdělávání nejméně 4 dny v týdnu 5 po sobě jdoucích měsíců</w:t>
      </w:r>
    </w:p>
    <w:p w:rsidR="00AD54E6" w:rsidRDefault="00AD54E6" w:rsidP="00AD54E6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AD54E6">
        <w:rPr>
          <w:u w:val="single"/>
        </w:rPr>
        <w:t>Pravidelná docházka žáka</w:t>
      </w:r>
      <w:r>
        <w:t xml:space="preserve"> – přihlášení žáka k zájmovému vzdělávání v rozsahu nejméně jedenkrát za dva týdny po dobu nejméně 5 po sobě jdoucích měsíců, pokud se nejedná o pravidelnou denní docházku</w:t>
      </w:r>
    </w:p>
    <w:p w:rsidR="00AD54E6" w:rsidRDefault="00AD54E6" w:rsidP="00AD54E6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u w:val="single"/>
        </w:rPr>
      </w:pPr>
      <w:r w:rsidRPr="00AD54E6">
        <w:rPr>
          <w:u w:val="single"/>
        </w:rPr>
        <w:t xml:space="preserve">Nepravidelná a příležitostná docházka žáka přihlášeného k zájmovému </w:t>
      </w:r>
      <w:r w:rsidR="009C0252">
        <w:rPr>
          <w:u w:val="single"/>
        </w:rPr>
        <w:t>v</w:t>
      </w:r>
      <w:r w:rsidRPr="00AD54E6">
        <w:rPr>
          <w:u w:val="single"/>
        </w:rPr>
        <w:t>zdělávání v jiném rozsahu, než je uvedeno 1 nebo 2</w:t>
      </w:r>
    </w:p>
    <w:p w:rsidR="00AD54E6" w:rsidRPr="00AD54E6" w:rsidRDefault="00AD54E6" w:rsidP="00AD54E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C312BC" w:rsidRPr="00AD54E6" w:rsidRDefault="00DC5D44" w:rsidP="00C312BC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AD54E6">
        <w:t xml:space="preserve"> denní docházkou</w:t>
      </w:r>
      <w:r w:rsidR="005A03BE" w:rsidRPr="00AD54E6">
        <w:t xml:space="preserve">- </w:t>
      </w:r>
      <w:r w:rsidR="00226A09" w:rsidRPr="00AD54E6">
        <w:t>činnosti dle plá</w:t>
      </w:r>
      <w:r w:rsidRPr="00AD54E6">
        <w:t>nu</w:t>
      </w:r>
      <w:r w:rsidR="00705595" w:rsidRPr="00AD54E6">
        <w:t xml:space="preserve"> a ŠVP ŠD</w:t>
      </w:r>
      <w:r w:rsidRPr="00AD54E6">
        <w:t xml:space="preserve">, profilovaná zájmová činnost </w:t>
      </w:r>
      <w:r w:rsidR="00226A09" w:rsidRPr="00AD54E6">
        <w:t xml:space="preserve">žáků </w:t>
      </w:r>
      <w:r w:rsidR="005A03BE" w:rsidRPr="00AD54E6">
        <w:t xml:space="preserve">ve </w:t>
      </w:r>
      <w:r w:rsidR="005A03BE" w:rsidRPr="00AD54E6">
        <w:lastRenderedPageBreak/>
        <w:t>skupinách dle jejich výběru -</w:t>
      </w:r>
      <w:r w:rsidR="00226A09" w:rsidRPr="00AD54E6">
        <w:t xml:space="preserve"> vždy pro daný školní rok, zveřejněno v ŠD a na webové stránce školy </w:t>
      </w:r>
      <w:r w:rsidR="00C312BC" w:rsidRPr="00AD54E6">
        <w:t>(www.zakladni-skola-stara-hut.webnode.cz)</w:t>
      </w:r>
    </w:p>
    <w:p w:rsidR="00705595" w:rsidRPr="00AD54E6" w:rsidRDefault="00705595" w:rsidP="00705595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AD54E6">
        <w:t xml:space="preserve">pravidelnou denní docházkou </w:t>
      </w:r>
      <w:r w:rsidR="00AD54E6" w:rsidRPr="00AD54E6">
        <w:t xml:space="preserve">- </w:t>
      </w:r>
      <w:r w:rsidRPr="00AD54E6">
        <w:t xml:space="preserve">činnosti dle plánu a ŠVP ŠD, profilovaná zájmová činnost žáků ve skupinách dle jejich výběru - vždy pro daný školní rok, zveřejněno v ŠD a na webové stránce školy </w:t>
      </w:r>
      <w:r w:rsidR="00C312BC" w:rsidRPr="00AD54E6">
        <w:t>(www.zakladni-skola-stara-hut.webnode.cz)</w:t>
      </w:r>
      <w:r w:rsidRPr="00AD54E6">
        <w:t>,</w:t>
      </w:r>
    </w:p>
    <w:p w:rsidR="00705595" w:rsidRPr="005334FD" w:rsidRDefault="00705595" w:rsidP="00705595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AD54E6">
        <w:t>nepravidelnou a příležitostnou</w:t>
      </w:r>
      <w:r w:rsidR="00AD54E6" w:rsidRPr="00AD54E6">
        <w:t xml:space="preserve"> -</w:t>
      </w:r>
      <w:r w:rsidRPr="00AD54E6">
        <w:t xml:space="preserve"> základní činnosti dle plánu ŠD a v souladu se ŠVP ŠD, zařazení do profilované zájmové činnosti v době pobytu žáka v ŠD, zveřejněno v ŠD a na webové stránce školy</w:t>
      </w:r>
      <w:r w:rsidR="00C312BC">
        <w:t>(www.</w:t>
      </w:r>
      <w:r w:rsidR="00C312BC" w:rsidRPr="00C312BC">
        <w:t>zakladni-skola-stara-hut.webnode.cz</w:t>
      </w:r>
      <w:r w:rsidR="00C312BC">
        <w:t>)</w:t>
      </w:r>
      <w:r w:rsidRPr="005334FD">
        <w:t>,</w:t>
      </w:r>
    </w:p>
    <w:p w:rsidR="00705595" w:rsidRPr="005334FD" w:rsidRDefault="00705595" w:rsidP="00705595">
      <w:pPr>
        <w:widowControl w:val="0"/>
        <w:autoSpaceDE w:val="0"/>
        <w:autoSpaceDN w:val="0"/>
        <w:adjustRightInd w:val="0"/>
      </w:pPr>
    </w:p>
    <w:p w:rsidR="00705595" w:rsidRPr="005334FD" w:rsidRDefault="00705595" w:rsidP="00705595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5334FD">
        <w:rPr>
          <w:b/>
        </w:rPr>
        <w:t>DALŠÍ FORMY ZÁJMOVÉHO VZDĚLÁVÁNÍ</w:t>
      </w:r>
    </w:p>
    <w:p w:rsidR="00AF667A" w:rsidRPr="005E7012" w:rsidRDefault="00D661E3" w:rsidP="005A03BE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E7012">
        <w:t>individuální</w:t>
      </w:r>
      <w:r w:rsidR="005A03BE" w:rsidRPr="005E7012">
        <w:t xml:space="preserve"> - </w:t>
      </w:r>
      <w:r w:rsidR="00226A09" w:rsidRPr="005E7012">
        <w:t xml:space="preserve">zejména vytváření podmínek pro rozvoj nadání dětí při činnostech ve ŠD, zohledňování talentů žáků a potřeb žáků se SVP </w:t>
      </w:r>
      <w:r w:rsidR="005A03BE" w:rsidRPr="005E7012">
        <w:t xml:space="preserve">- </w:t>
      </w:r>
      <w:r w:rsidR="00226A09" w:rsidRPr="005E7012">
        <w:t>zdravotní postižení, zdravotní znevýhodnění a sociální znevýhodnění – vychovatelky jsou v úzkém kontaktu s třídními učitelkami žáků</w:t>
      </w:r>
      <w:r w:rsidR="005A03BE" w:rsidRPr="005E7012">
        <w:t>,</w:t>
      </w:r>
    </w:p>
    <w:p w:rsidR="00D661E3" w:rsidRPr="005E7012" w:rsidRDefault="00D661E3" w:rsidP="005A03BE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 w:rsidRPr="005E7012">
        <w:t>spontánní aktivity</w:t>
      </w:r>
      <w:r w:rsidR="005A03BE" w:rsidRPr="005E7012">
        <w:t xml:space="preserve"> - </w:t>
      </w:r>
      <w:r w:rsidR="00AF667A" w:rsidRPr="005E7012">
        <w:t>hry ranní družiny, odpolední klidové činnos</w:t>
      </w:r>
      <w:r w:rsidR="005A03BE" w:rsidRPr="005E7012">
        <w:t>ti či činnosti při pobytu venku</w:t>
      </w:r>
      <w:r w:rsidR="00AF667A" w:rsidRPr="005E7012">
        <w:t xml:space="preserve"> a spontánní činnosti</w:t>
      </w:r>
      <w:r w:rsidR="005A03BE" w:rsidRPr="005E7012">
        <w:t xml:space="preserve"> -</w:t>
      </w:r>
      <w:r w:rsidR="00AF667A" w:rsidRPr="005E7012">
        <w:t xml:space="preserve"> jsou určeny především pro žáky přihlášené k pravidelné denní docházce</w:t>
      </w:r>
      <w:r w:rsidR="005A03BE" w:rsidRPr="005E7012">
        <w:t>,</w:t>
      </w:r>
    </w:p>
    <w:p w:rsidR="003A7F41" w:rsidRPr="005334FD" w:rsidRDefault="00AF667A" w:rsidP="00705595">
      <w:pPr>
        <w:widowControl w:val="0"/>
        <w:numPr>
          <w:ilvl w:val="1"/>
          <w:numId w:val="12"/>
        </w:numPr>
        <w:tabs>
          <w:tab w:val="num" w:pos="714"/>
        </w:tabs>
        <w:autoSpaceDE w:val="0"/>
        <w:autoSpaceDN w:val="0"/>
        <w:adjustRightInd w:val="0"/>
      </w:pPr>
      <w:r w:rsidRPr="005E7012">
        <w:t>příležitostné</w:t>
      </w:r>
      <w:r w:rsidR="00705595" w:rsidRPr="005E7012">
        <w:tab/>
        <w:t xml:space="preserve">nadstandardní aktivity </w:t>
      </w:r>
      <w:r w:rsidRPr="005E7012">
        <w:t>- školní, mimoškolní a projektové</w:t>
      </w:r>
      <w:r w:rsidR="005A03BE" w:rsidRPr="005E7012">
        <w:t xml:space="preserve"> vzdělávací aktivity, zájmová a </w:t>
      </w:r>
      <w:r w:rsidR="00CF6420" w:rsidRPr="005E7012">
        <w:t>tematická rekreační činnost -</w:t>
      </w:r>
      <w:r w:rsidRPr="005E7012">
        <w:t xml:space="preserve"> dále se může jednat např</w:t>
      </w:r>
      <w:r w:rsidR="00CF6420" w:rsidRPr="005E7012">
        <w:t>.</w:t>
      </w:r>
      <w:r w:rsidRPr="005E7012">
        <w:t xml:space="preserve"> o přednášky</w:t>
      </w:r>
      <w:r w:rsidR="00CF6420" w:rsidRPr="005E7012">
        <w:t>,</w:t>
      </w:r>
      <w:r w:rsidRPr="005E7012">
        <w:t xml:space="preserve"> besedy, veřejná vystoupení, </w:t>
      </w:r>
      <w:r w:rsidR="00CF6420" w:rsidRPr="005E7012">
        <w:t>v</w:t>
      </w:r>
      <w:r w:rsidRPr="005E7012">
        <w:t>ýstavy, exkurze, výlety</w:t>
      </w:r>
      <w:r w:rsidRPr="005334FD">
        <w:t xml:space="preserve">, slavnosti, návštěvy divadelních představení apod. </w:t>
      </w:r>
      <w:r w:rsidR="00CF6420" w:rsidRPr="005334FD">
        <w:br/>
        <w:t>D</w:t>
      </w:r>
      <w:r w:rsidRPr="005334FD">
        <w:t>le charakteru činnosti může být vyžadováno písemné přihlášení (aktivit se mohou zúč</w:t>
      </w:r>
      <w:r w:rsidR="003E27E7" w:rsidRPr="005334FD">
        <w:t>astnit také ostatní žáci školy).Z</w:t>
      </w:r>
      <w:r w:rsidRPr="005334FD">
        <w:t xml:space="preserve">áklad účastníků </w:t>
      </w:r>
      <w:r w:rsidR="00516ADB" w:rsidRPr="005334FD">
        <w:t>tvoří</w:t>
      </w:r>
      <w:r w:rsidR="00593FFC" w:rsidRPr="005334FD">
        <w:t>žáci přihlášení k zájmovému vzdělávání</w:t>
      </w:r>
      <w:r w:rsidRPr="005334FD">
        <w:t xml:space="preserve">, ale </w:t>
      </w:r>
      <w:r w:rsidR="003E27E7" w:rsidRPr="005334FD">
        <w:t xml:space="preserve">aktivit se </w:t>
      </w:r>
      <w:r w:rsidRPr="005334FD">
        <w:t>mohou účastnit i rodinní příslušníci či</w:t>
      </w:r>
      <w:r w:rsidR="00CF6420" w:rsidRPr="005334FD">
        <w:t xml:space="preserve"> další zájemci</w:t>
      </w:r>
      <w:r w:rsidR="00F500B2">
        <w:t>.</w:t>
      </w:r>
    </w:p>
    <w:p w:rsidR="00CF6420" w:rsidRPr="005334FD" w:rsidRDefault="00CF6420" w:rsidP="00705595">
      <w:pPr>
        <w:widowControl w:val="0"/>
        <w:tabs>
          <w:tab w:val="num" w:pos="1506"/>
        </w:tabs>
        <w:autoSpaceDE w:val="0"/>
        <w:autoSpaceDN w:val="0"/>
        <w:adjustRightInd w:val="0"/>
        <w:ind w:left="1146"/>
      </w:pPr>
    </w:p>
    <w:p w:rsidR="00765562" w:rsidRPr="005334FD" w:rsidRDefault="00765562" w:rsidP="0076556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D661E3" w:rsidRPr="005334FD" w:rsidRDefault="00765562" w:rsidP="004D2540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5334FD">
        <w:rPr>
          <w:b/>
          <w:bCs/>
          <w:u w:val="single"/>
        </w:rPr>
        <w:t>OBSAH VZDĚLÁVÁNÍ</w:t>
      </w:r>
    </w:p>
    <w:p w:rsidR="00593FFC" w:rsidRPr="005334FD" w:rsidRDefault="00593FFC" w:rsidP="00593FFC">
      <w:pPr>
        <w:widowControl w:val="0"/>
        <w:autoSpaceDE w:val="0"/>
        <w:autoSpaceDN w:val="0"/>
        <w:adjustRightInd w:val="0"/>
        <w:ind w:left="426"/>
        <w:rPr>
          <w:b/>
          <w:bCs/>
          <w:u w:val="single"/>
        </w:rPr>
      </w:pPr>
    </w:p>
    <w:p w:rsidR="00593FFC" w:rsidRPr="005334FD" w:rsidRDefault="00593FFC" w:rsidP="00593FFC">
      <w:pPr>
        <w:jc w:val="center"/>
        <w:rPr>
          <w:b/>
          <w:bCs/>
          <w:u w:val="single"/>
        </w:rPr>
      </w:pPr>
      <w:r w:rsidRPr="005334FD">
        <w:rPr>
          <w:b/>
          <w:bCs/>
          <w:u w:val="single"/>
        </w:rPr>
        <w:t>Vazba a propojení ŠVP pro zájmové vzdělávání a ŠVP pro základní vzdělávání</w:t>
      </w:r>
    </w:p>
    <w:p w:rsidR="00593FFC" w:rsidRDefault="00593FFC" w:rsidP="00593FFC">
      <w:pPr>
        <w:jc w:val="center"/>
        <w:rPr>
          <w:b/>
          <w:bCs/>
          <w:u w:val="single"/>
        </w:rPr>
      </w:pPr>
      <w:r w:rsidRPr="005334FD">
        <w:rPr>
          <w:b/>
          <w:bCs/>
          <w:u w:val="single"/>
        </w:rPr>
        <w:t>„</w:t>
      </w:r>
      <w:r w:rsidR="00F500B2">
        <w:rPr>
          <w:b/>
          <w:bCs/>
          <w:u w:val="single"/>
        </w:rPr>
        <w:t>Tvořivá</w:t>
      </w:r>
      <w:r w:rsidRPr="005334FD">
        <w:rPr>
          <w:b/>
          <w:bCs/>
          <w:u w:val="single"/>
        </w:rPr>
        <w:t xml:space="preserve"> škola“</w:t>
      </w:r>
    </w:p>
    <w:p w:rsidR="005E7012" w:rsidRPr="005334FD" w:rsidRDefault="005E7012" w:rsidP="00593FFC">
      <w:pPr>
        <w:jc w:val="center"/>
        <w:rPr>
          <w:b/>
          <w:bCs/>
          <w:u w:val="single"/>
        </w:rPr>
      </w:pPr>
    </w:p>
    <w:p w:rsidR="00593FFC" w:rsidRPr="005334FD" w:rsidRDefault="00593FFC" w:rsidP="00593FFC">
      <w:pPr>
        <w:jc w:val="both"/>
      </w:pPr>
      <w:r w:rsidRPr="005334FD">
        <w:t>Školní vzdělávací program „</w:t>
      </w:r>
      <w:r w:rsidR="00F500B2">
        <w:t>Tvořivá</w:t>
      </w:r>
      <w:r w:rsidRPr="005334FD">
        <w:t xml:space="preserve"> škola“ je nedílnou součástí globálního vzdělávání žáka, který navštěvuje školní družinu. </w:t>
      </w:r>
      <w:r w:rsidR="00F500B2">
        <w:t>C</w:t>
      </w:r>
      <w:r w:rsidRPr="005334FD">
        <w:t>íl</w:t>
      </w:r>
      <w:r w:rsidR="00F500B2">
        <w:t>em je</w:t>
      </w:r>
      <w:r w:rsidRPr="005334FD">
        <w:t xml:space="preserve"> přispět ke globálnímu vzdělávání a pomoci žákovi získat takové kompetence, které ho vybaví pro další uplatnění na trhu práce, pro osobní život a potřebou celoživotního vzdělávání k dosažení osobních cílů vzhledem k jeho možnostem. </w:t>
      </w:r>
    </w:p>
    <w:p w:rsidR="00A966A7" w:rsidRPr="005334FD" w:rsidRDefault="00A966A7" w:rsidP="004C4525">
      <w:pPr>
        <w:rPr>
          <w:b/>
          <w:bCs/>
        </w:rPr>
      </w:pPr>
    </w:p>
    <w:p w:rsidR="00593FFC" w:rsidRDefault="00593FFC" w:rsidP="00593FFC">
      <w:pPr>
        <w:jc w:val="center"/>
        <w:rPr>
          <w:b/>
          <w:bCs/>
        </w:rPr>
      </w:pPr>
      <w:r w:rsidRPr="005334FD">
        <w:rPr>
          <w:b/>
          <w:bCs/>
        </w:rPr>
        <w:t>VZDĚLÁVACÍ  OBLASTI</w:t>
      </w:r>
    </w:p>
    <w:p w:rsidR="005E7012" w:rsidRPr="005334FD" w:rsidRDefault="005E7012" w:rsidP="00593FFC">
      <w:pPr>
        <w:jc w:val="center"/>
        <w:rPr>
          <w:b/>
          <w:bCs/>
        </w:rPr>
      </w:pPr>
    </w:p>
    <w:p w:rsidR="00593FFC" w:rsidRPr="005334FD" w:rsidRDefault="00593FFC" w:rsidP="00593FFC">
      <w:pPr>
        <w:jc w:val="both"/>
      </w:pPr>
      <w:r w:rsidRPr="005334FD">
        <w:t xml:space="preserve">Klíčové kompetence, které získává účastník zájmového vzdělávání především v níže uvedených oblastech. Vzájemně se většinou doplňují s kompetencemi absolventa základního vzdělávání, takže je </w:t>
      </w:r>
      <w:r w:rsidRPr="005334FD">
        <w:br/>
        <w:t>ve výčtu vzdělávacích oblastí neuvádíme a odkazujeme se na kompetence uváděné k jednotlivým oblastem vzdělávacích oborů. Některé z nich však mohou být i zcela odlišné. Specifické kompetence absolventa zájmového vzdělávání jsou:</w:t>
      </w:r>
    </w:p>
    <w:p w:rsidR="00A966A7" w:rsidRPr="005334FD" w:rsidRDefault="00A966A7" w:rsidP="00593FFC">
      <w:pPr>
        <w:jc w:val="both"/>
      </w:pPr>
    </w:p>
    <w:p w:rsidR="00A966A7" w:rsidRPr="005334FD" w:rsidRDefault="00A966A7" w:rsidP="00593FFC">
      <w:pPr>
        <w:jc w:val="both"/>
      </w:pPr>
    </w:p>
    <w:p w:rsidR="00A966A7" w:rsidRPr="005334FD" w:rsidRDefault="00593FFC" w:rsidP="00A966A7">
      <w:pPr>
        <w:numPr>
          <w:ilvl w:val="0"/>
          <w:numId w:val="5"/>
        </w:numPr>
        <w:jc w:val="both"/>
      </w:pPr>
      <w:r w:rsidRPr="005334FD">
        <w:rPr>
          <w:b/>
          <w:bCs/>
          <w:u w:val="single"/>
        </w:rPr>
        <w:t>Kompetence k realizaci zájmové činnosti</w:t>
      </w:r>
      <w:r w:rsidR="009C0252" w:rsidRPr="009C0252">
        <w:rPr>
          <w:b/>
          <w:bCs/>
        </w:rPr>
        <w:t xml:space="preserve">  </w:t>
      </w:r>
      <w:r w:rsidRPr="005334FD">
        <w:t xml:space="preserve">(účastník rozvíjí své zájmy a nadání, zná základy zájmové činnosti, zná základní terminologii příslušné zájmové činnosti, zná zásady BOZ </w:t>
      </w:r>
      <w:r w:rsidRPr="005334FD">
        <w:br/>
        <w:t>pro realizaci zájmové činnosti, umí spolupracovat při realizaci zájmové činnosti)</w:t>
      </w:r>
      <w:r w:rsidR="003E27E7" w:rsidRPr="005334FD">
        <w:t>,</w:t>
      </w:r>
    </w:p>
    <w:p w:rsidR="003E27E7" w:rsidRPr="005334FD" w:rsidRDefault="003E27E7" w:rsidP="003E27E7">
      <w:pPr>
        <w:ind w:left="360"/>
        <w:jc w:val="both"/>
      </w:pPr>
    </w:p>
    <w:p w:rsidR="00593FFC" w:rsidRPr="005334FD" w:rsidRDefault="00593FFC" w:rsidP="00593FFC">
      <w:pPr>
        <w:numPr>
          <w:ilvl w:val="0"/>
          <w:numId w:val="5"/>
        </w:numPr>
        <w:jc w:val="both"/>
      </w:pPr>
      <w:r w:rsidRPr="005334FD">
        <w:rPr>
          <w:b/>
          <w:bCs/>
          <w:u w:val="single"/>
        </w:rPr>
        <w:t>Kompetence k aktivnímu využívání volného času</w:t>
      </w:r>
      <w:r w:rsidR="009C0252" w:rsidRPr="009C0252">
        <w:rPr>
          <w:b/>
          <w:bCs/>
        </w:rPr>
        <w:t xml:space="preserve"> </w:t>
      </w:r>
      <w:r w:rsidRPr="005334FD">
        <w:t>(dovede si vymezit dobu pro plnění povinností a zájmové činnosti, dobu mezi dalšími povinnostmi a volným časem, dovede aktivně využívat volný čas, dbá na BOZ při zájmové činnosti, umí plánovat, umí organizovat volný čas, dodržuje pravidla pro vzájemnou komunikaci a spolupráci)</w:t>
      </w:r>
      <w:r w:rsidR="003E27E7" w:rsidRPr="005334FD">
        <w:t>.</w:t>
      </w:r>
    </w:p>
    <w:p w:rsidR="00593FFC" w:rsidRPr="005334FD" w:rsidRDefault="00593FFC" w:rsidP="00593FFC">
      <w:pPr>
        <w:ind w:left="360"/>
        <w:jc w:val="both"/>
      </w:pPr>
    </w:p>
    <w:p w:rsidR="00593FFC" w:rsidRPr="005334FD" w:rsidRDefault="00593FFC" w:rsidP="00593FFC">
      <w:pPr>
        <w:jc w:val="center"/>
      </w:pPr>
    </w:p>
    <w:tbl>
      <w:tblPr>
        <w:tblStyle w:val="Mkatabulky"/>
        <w:tblW w:w="0" w:type="auto"/>
        <w:tblLook w:val="01E0"/>
      </w:tblPr>
      <w:tblGrid>
        <w:gridCol w:w="9212"/>
      </w:tblGrid>
      <w:tr w:rsidR="00593FFC" w:rsidRPr="005334FD">
        <w:tc>
          <w:tcPr>
            <w:tcW w:w="9212" w:type="dxa"/>
          </w:tcPr>
          <w:p w:rsidR="00593FFC" w:rsidRPr="005334FD" w:rsidRDefault="00593FFC" w:rsidP="00174052">
            <w:pPr>
              <w:jc w:val="center"/>
              <w:rPr>
                <w:b/>
                <w:bCs/>
              </w:rPr>
            </w:pPr>
            <w:r w:rsidRPr="005334FD">
              <w:rPr>
                <w:b/>
                <w:bCs/>
              </w:rPr>
              <w:t>Člověk a zdraví</w:t>
            </w:r>
          </w:p>
        </w:tc>
      </w:tr>
    </w:tbl>
    <w:p w:rsidR="00593FFC" w:rsidRPr="005334FD" w:rsidRDefault="00593FFC" w:rsidP="00593FFC">
      <w:pPr>
        <w:jc w:val="center"/>
      </w:pPr>
    </w:p>
    <w:p w:rsidR="00593FFC" w:rsidRPr="005334FD" w:rsidRDefault="00593FFC" w:rsidP="00593FFC">
      <w:pPr>
        <w:jc w:val="center"/>
      </w:pPr>
    </w:p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593FFC" w:rsidRPr="005334FD">
        <w:tc>
          <w:tcPr>
            <w:tcW w:w="3070" w:type="dxa"/>
          </w:tcPr>
          <w:p w:rsidR="00593FFC" w:rsidRPr="005334FD" w:rsidRDefault="00593FFC" w:rsidP="00174052">
            <w:pPr>
              <w:jc w:val="center"/>
            </w:pPr>
            <w:r w:rsidRPr="005334FD">
              <w:t>Výstupy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Obsah učiva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Poznámky</w:t>
            </w:r>
          </w:p>
        </w:tc>
      </w:tr>
      <w:tr w:rsidR="00593FFC" w:rsidRPr="005334FD">
        <w:tc>
          <w:tcPr>
            <w:tcW w:w="3070" w:type="dxa"/>
          </w:tcPr>
          <w:p w:rsidR="00593FFC" w:rsidRPr="005334FD" w:rsidRDefault="009C0252" w:rsidP="009C0252">
            <w:pPr>
              <w:jc w:val="center"/>
            </w:pPr>
            <w:r>
              <w:t xml:space="preserve">Žák získává </w:t>
            </w:r>
            <w:r w:rsidR="00593FFC" w:rsidRPr="005334FD">
              <w:t xml:space="preserve">dovednosti </w:t>
            </w:r>
            <w:r>
              <w:br/>
            </w:r>
            <w:r w:rsidR="00593FFC" w:rsidRPr="005334FD">
              <w:t>a návyky (hygiena, společenské chování), prevence, péče o zdraví.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Základní pravidla slušného chování (žádost, prosba, omluva atp.), základní hygienické návyky </w:t>
            </w:r>
            <w:r w:rsidRPr="005334FD">
              <w:br/>
              <w:t>při každodenních situacích.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rPr>
          <w:trHeight w:val="1380"/>
        </w:trPr>
        <w:tc>
          <w:tcPr>
            <w:tcW w:w="3070" w:type="dxa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Žák </w:t>
            </w:r>
            <w:r w:rsidR="009C0252">
              <w:t xml:space="preserve">rozumí, </w:t>
            </w:r>
            <w:r w:rsidRPr="005334FD">
              <w:t>čím při</w:t>
            </w:r>
            <w:r w:rsidR="009C0252">
              <w:t xml:space="preserve">spívá </w:t>
            </w:r>
            <w:r w:rsidR="009C0252">
              <w:br/>
              <w:t xml:space="preserve">ke svému rozvoji tělesné </w:t>
            </w:r>
            <w:r w:rsidRPr="005334FD">
              <w:t xml:space="preserve">zdatnosti, otužování </w:t>
            </w:r>
            <w:r w:rsidRPr="005334FD">
              <w:br/>
              <w:t xml:space="preserve">a chování fair-play. Žák </w:t>
            </w:r>
            <w:r w:rsidRPr="005334FD">
              <w:br/>
              <w:t xml:space="preserve">se dokáže těšit z radosti </w:t>
            </w:r>
            <w:r w:rsidRPr="005334FD">
              <w:br/>
              <w:t xml:space="preserve">a úspěchu jiných, vyjadřuje účast na radosti i bolesti druhých, pozitivně hodnotí druhé v běžných podmínkách. </w:t>
            </w:r>
            <w:r w:rsidRPr="005334FD">
              <w:br/>
              <w:t xml:space="preserve">Iniciativně vstupuje </w:t>
            </w:r>
            <w:r w:rsidRPr="005334FD">
              <w:br/>
              <w:t>do vztahů s vrstevníky, dokáže rozlišit jejich nabídky k aktivitě a na nevhodné reaguje asertivně. Reflektuje situaci druhých a adekvátně poskytuje pomoc.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Míčové hry, závodivé hry, běh s překážkami.</w:t>
            </w:r>
          </w:p>
        </w:tc>
        <w:tc>
          <w:tcPr>
            <w:tcW w:w="3071" w:type="dxa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>Soutěže družstev.</w:t>
            </w:r>
          </w:p>
        </w:tc>
      </w:tr>
      <w:tr w:rsidR="00593FFC" w:rsidRPr="005334FD">
        <w:trPr>
          <w:trHeight w:val="1380"/>
        </w:trPr>
        <w:tc>
          <w:tcPr>
            <w:tcW w:w="3070" w:type="dxa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Jízda na kol</w:t>
            </w:r>
            <w:r w:rsidR="002E049A">
              <w:t>oběžce</w:t>
            </w:r>
            <w:r w:rsidRPr="005334FD">
              <w:t xml:space="preserve"> (soutěže dovednosti).</w:t>
            </w:r>
          </w:p>
        </w:tc>
        <w:tc>
          <w:tcPr>
            <w:tcW w:w="3071" w:type="dxa"/>
            <w:vMerge/>
          </w:tcPr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rPr>
          <w:trHeight w:val="1380"/>
        </w:trPr>
        <w:tc>
          <w:tcPr>
            <w:tcW w:w="3070" w:type="dxa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Kolektivní hry (kopaná, vybíjená, košíková)</w:t>
            </w:r>
          </w:p>
        </w:tc>
        <w:tc>
          <w:tcPr>
            <w:tcW w:w="3071" w:type="dxa"/>
            <w:vMerge/>
          </w:tcPr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rPr>
          <w:trHeight w:val="413"/>
        </w:trPr>
        <w:tc>
          <w:tcPr>
            <w:tcW w:w="3070" w:type="dxa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>Žák zná jak správně přecházet vozovku, seznámení s nebezpečnými situacemi.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Přecházení vozovky, určování dopravních značek.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Spolupráce s dopravním hřištěm.</w:t>
            </w:r>
          </w:p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rPr>
          <w:trHeight w:val="412"/>
        </w:trPr>
        <w:tc>
          <w:tcPr>
            <w:tcW w:w="3070" w:type="dxa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Orientace v okolí školy. Nebezpečné křižovatky </w:t>
            </w:r>
            <w:r w:rsidRPr="005334FD">
              <w:br/>
              <w:t xml:space="preserve">a nebezpečné situace. 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Cestování dopravními prostředky.</w:t>
            </w:r>
          </w:p>
        </w:tc>
      </w:tr>
      <w:tr w:rsidR="00593FFC" w:rsidRPr="005334FD">
        <w:tc>
          <w:tcPr>
            <w:tcW w:w="3070" w:type="dxa"/>
          </w:tcPr>
          <w:p w:rsidR="00593FFC" w:rsidRPr="005334FD" w:rsidRDefault="00593FFC" w:rsidP="00174052">
            <w:pPr>
              <w:jc w:val="center"/>
            </w:pPr>
            <w:r w:rsidRPr="005334FD">
              <w:t>Zdraví jako hodnota.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Turistické značky.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Turistika, pobyt v přírodě.</w:t>
            </w:r>
          </w:p>
        </w:tc>
      </w:tr>
    </w:tbl>
    <w:p w:rsidR="00A966A7" w:rsidRPr="005334FD" w:rsidRDefault="00A966A7" w:rsidP="00593FFC"/>
    <w:p w:rsidR="00593FFC" w:rsidRDefault="00593FFC" w:rsidP="00593FFC"/>
    <w:p w:rsidR="005E7012" w:rsidRDefault="005E7012" w:rsidP="00593FFC"/>
    <w:p w:rsidR="005E7012" w:rsidRPr="005334FD" w:rsidRDefault="005E7012" w:rsidP="00593FFC"/>
    <w:tbl>
      <w:tblPr>
        <w:tblStyle w:val="Mkatabulky"/>
        <w:tblW w:w="0" w:type="auto"/>
        <w:tblLook w:val="01E0"/>
      </w:tblPr>
      <w:tblGrid>
        <w:gridCol w:w="9212"/>
      </w:tblGrid>
      <w:tr w:rsidR="00593FFC" w:rsidRPr="005334FD">
        <w:tc>
          <w:tcPr>
            <w:tcW w:w="9212" w:type="dxa"/>
          </w:tcPr>
          <w:p w:rsidR="00593FFC" w:rsidRPr="005334FD" w:rsidRDefault="00593FFC" w:rsidP="00174052">
            <w:pPr>
              <w:jc w:val="center"/>
              <w:rPr>
                <w:b/>
                <w:bCs/>
              </w:rPr>
            </w:pPr>
            <w:r w:rsidRPr="005334FD">
              <w:rPr>
                <w:b/>
                <w:bCs/>
              </w:rPr>
              <w:t>Umění a kultura</w:t>
            </w:r>
          </w:p>
        </w:tc>
      </w:tr>
    </w:tbl>
    <w:p w:rsidR="00593FFC" w:rsidRPr="005334FD" w:rsidRDefault="00593FFC" w:rsidP="00593FFC"/>
    <w:p w:rsidR="00593FFC" w:rsidRPr="005334FD" w:rsidRDefault="00593FFC" w:rsidP="00593FFC"/>
    <w:tbl>
      <w:tblPr>
        <w:tblStyle w:val="Mkatabulky"/>
        <w:tblW w:w="0" w:type="auto"/>
        <w:tblLook w:val="01E0"/>
      </w:tblPr>
      <w:tblGrid>
        <w:gridCol w:w="3075"/>
        <w:gridCol w:w="8"/>
        <w:gridCol w:w="3063"/>
        <w:gridCol w:w="20"/>
        <w:gridCol w:w="3051"/>
        <w:gridCol w:w="38"/>
      </w:tblGrid>
      <w:tr w:rsidR="00593FFC" w:rsidRPr="005334FD">
        <w:trPr>
          <w:gridAfter w:val="1"/>
          <w:wAfter w:w="38" w:type="dxa"/>
        </w:trPr>
        <w:tc>
          <w:tcPr>
            <w:tcW w:w="3075" w:type="dxa"/>
          </w:tcPr>
          <w:p w:rsidR="00593FFC" w:rsidRPr="005334FD" w:rsidRDefault="00593FFC" w:rsidP="00174052">
            <w:pPr>
              <w:jc w:val="center"/>
            </w:pPr>
            <w:r w:rsidRPr="005334FD">
              <w:lastRenderedPageBreak/>
              <w:t>Výstupy</w:t>
            </w:r>
          </w:p>
        </w:tc>
        <w:tc>
          <w:tcPr>
            <w:tcW w:w="3071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>Obsah učiva</w:t>
            </w:r>
          </w:p>
        </w:tc>
        <w:tc>
          <w:tcPr>
            <w:tcW w:w="3071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>Poznámky</w:t>
            </w:r>
          </w:p>
        </w:tc>
      </w:tr>
      <w:tr w:rsidR="00593FFC" w:rsidRPr="005334FD">
        <w:trPr>
          <w:gridAfter w:val="1"/>
          <w:wAfter w:w="38" w:type="dxa"/>
          <w:trHeight w:val="735"/>
        </w:trPr>
        <w:tc>
          <w:tcPr>
            <w:tcW w:w="3075" w:type="dxa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Žák rozumí co je estetické cítění, pěstuje si představivost, rozvíjí svojí fantazii. Využívá prvky tvořivosti při společném plnění úkolů a osvojuje si základy pozitivního hodnocení a přijetí druhých. </w:t>
            </w:r>
          </w:p>
        </w:tc>
        <w:tc>
          <w:tcPr>
            <w:tcW w:w="3071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>Malování, kreslení, stříhání. Kreslení v přírodě.</w:t>
            </w:r>
          </w:p>
        </w:tc>
        <w:tc>
          <w:tcPr>
            <w:tcW w:w="3071" w:type="dxa"/>
            <w:gridSpan w:val="2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>Seznámení s různými technikami (modelování, koláže, zapouštění barev, skládání…). Výtvarné soutěže, výstavy.</w:t>
            </w:r>
          </w:p>
        </w:tc>
      </w:tr>
      <w:tr w:rsidR="00593FFC" w:rsidRPr="005334FD">
        <w:trPr>
          <w:gridAfter w:val="1"/>
          <w:wAfter w:w="38" w:type="dxa"/>
          <w:trHeight w:val="735"/>
        </w:trPr>
        <w:tc>
          <w:tcPr>
            <w:tcW w:w="3075" w:type="dxa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71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>Ilustrace dětské knihy.</w:t>
            </w:r>
          </w:p>
        </w:tc>
        <w:tc>
          <w:tcPr>
            <w:tcW w:w="3071" w:type="dxa"/>
            <w:gridSpan w:val="2"/>
            <w:vMerge/>
          </w:tcPr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rPr>
          <w:gridAfter w:val="1"/>
          <w:wAfter w:w="38" w:type="dxa"/>
          <w:trHeight w:val="735"/>
        </w:trPr>
        <w:tc>
          <w:tcPr>
            <w:tcW w:w="3075" w:type="dxa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71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>Návštěva školní knihovny.</w:t>
            </w:r>
          </w:p>
        </w:tc>
        <w:tc>
          <w:tcPr>
            <w:tcW w:w="3071" w:type="dxa"/>
            <w:gridSpan w:val="2"/>
            <w:vMerge/>
          </w:tcPr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rPr>
          <w:gridAfter w:val="1"/>
          <w:wAfter w:w="38" w:type="dxa"/>
        </w:trPr>
        <w:tc>
          <w:tcPr>
            <w:tcW w:w="3075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Žák si pěstuje zájem </w:t>
            </w:r>
            <w:r w:rsidR="009C0252">
              <w:br/>
            </w:r>
            <w:r w:rsidRPr="005334FD">
              <w:t>o hudbu, rozvíjí si smysl pro rytmus.</w:t>
            </w:r>
          </w:p>
        </w:tc>
        <w:tc>
          <w:tcPr>
            <w:tcW w:w="3071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Poslechové skladby, hra </w:t>
            </w:r>
            <w:r w:rsidRPr="005334FD">
              <w:br/>
              <w:t>na Orffovy nástroje. Zpěv.</w:t>
            </w:r>
          </w:p>
        </w:tc>
        <w:tc>
          <w:tcPr>
            <w:tcW w:w="3071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>Poslech hudby a mluveného slova (soustředění).</w:t>
            </w:r>
          </w:p>
        </w:tc>
      </w:tr>
      <w:tr w:rsidR="00593FFC" w:rsidRPr="005334FD">
        <w:trPr>
          <w:gridAfter w:val="1"/>
          <w:wAfter w:w="38" w:type="dxa"/>
        </w:trPr>
        <w:tc>
          <w:tcPr>
            <w:tcW w:w="3075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Žák si rozvíjí správnou výslovnost, vyjadřovací schopnosti, dýchání. </w:t>
            </w:r>
            <w:r w:rsidRPr="005334FD">
              <w:br/>
              <w:t>Uvědomuje si své schopnosti a silné stránky, utváří své pozitivní hodnocení.</w:t>
            </w:r>
          </w:p>
        </w:tc>
        <w:tc>
          <w:tcPr>
            <w:tcW w:w="3071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Rozpočitadla, jazykolamy, veršované pohádky. </w:t>
            </w:r>
            <w:r w:rsidRPr="005334FD">
              <w:br/>
              <w:t>Hra na tělo.</w:t>
            </w:r>
          </w:p>
        </w:tc>
        <w:tc>
          <w:tcPr>
            <w:tcW w:w="3071" w:type="dxa"/>
            <w:gridSpan w:val="2"/>
          </w:tcPr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rPr>
          <w:trHeight w:val="552"/>
        </w:trPr>
        <w:tc>
          <w:tcPr>
            <w:tcW w:w="3083" w:type="dxa"/>
            <w:gridSpan w:val="2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Žák si utváří vztah k uměleckým dílům. Vyjadřuje city v jednotlivých situacích. Osvojí si základní (předpoklady) vědomosti </w:t>
            </w:r>
            <w:r w:rsidRPr="005334FD">
              <w:br/>
              <w:t>a dovednosti pro vytvoření sebeúcty a úcty k druhým.</w:t>
            </w:r>
          </w:p>
        </w:tc>
        <w:tc>
          <w:tcPr>
            <w:tcW w:w="3083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>Malované písničky.</w:t>
            </w:r>
          </w:p>
        </w:tc>
        <w:tc>
          <w:tcPr>
            <w:tcW w:w="3089" w:type="dxa"/>
            <w:gridSpan w:val="2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>Návštěva koncertu a divadelního představení.</w:t>
            </w:r>
          </w:p>
        </w:tc>
      </w:tr>
      <w:tr w:rsidR="00593FFC" w:rsidRPr="005334FD">
        <w:trPr>
          <w:trHeight w:val="551"/>
        </w:trPr>
        <w:tc>
          <w:tcPr>
            <w:tcW w:w="3083" w:type="dxa"/>
            <w:gridSpan w:val="2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83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>Četba na pokračování.</w:t>
            </w:r>
          </w:p>
        </w:tc>
        <w:tc>
          <w:tcPr>
            <w:tcW w:w="3089" w:type="dxa"/>
            <w:gridSpan w:val="2"/>
            <w:vMerge/>
          </w:tcPr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rPr>
          <w:trHeight w:val="551"/>
        </w:trPr>
        <w:tc>
          <w:tcPr>
            <w:tcW w:w="3083" w:type="dxa"/>
            <w:gridSpan w:val="2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83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Písničky J. Uhlíře </w:t>
            </w:r>
            <w:r w:rsidRPr="005334FD">
              <w:br/>
              <w:t>a Z. Svěráka.</w:t>
            </w:r>
          </w:p>
        </w:tc>
        <w:tc>
          <w:tcPr>
            <w:tcW w:w="3089" w:type="dxa"/>
            <w:gridSpan w:val="2"/>
            <w:vMerge w:val="restart"/>
          </w:tcPr>
          <w:p w:rsidR="00593FFC" w:rsidRPr="005334FD" w:rsidRDefault="002E049A" w:rsidP="00174052">
            <w:pPr>
              <w:jc w:val="center"/>
            </w:pPr>
            <w:r>
              <w:t>Jóga</w:t>
            </w:r>
            <w:r w:rsidR="00593FFC" w:rsidRPr="005334FD">
              <w:t>.</w:t>
            </w:r>
          </w:p>
        </w:tc>
      </w:tr>
      <w:tr w:rsidR="00593FFC" w:rsidRPr="005334FD">
        <w:trPr>
          <w:trHeight w:val="551"/>
        </w:trPr>
        <w:tc>
          <w:tcPr>
            <w:tcW w:w="3083" w:type="dxa"/>
            <w:gridSpan w:val="2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83" w:type="dxa"/>
            <w:gridSpan w:val="2"/>
          </w:tcPr>
          <w:p w:rsidR="00593FFC" w:rsidRPr="005334FD" w:rsidRDefault="00593FFC" w:rsidP="00174052">
            <w:pPr>
              <w:jc w:val="center"/>
            </w:pPr>
            <w:r w:rsidRPr="005334FD">
              <w:t>Taneční kroky a hry.</w:t>
            </w:r>
          </w:p>
        </w:tc>
        <w:tc>
          <w:tcPr>
            <w:tcW w:w="3089" w:type="dxa"/>
            <w:gridSpan w:val="2"/>
            <w:vMerge/>
          </w:tcPr>
          <w:p w:rsidR="00593FFC" w:rsidRPr="005334FD" w:rsidRDefault="00593FFC" w:rsidP="00174052">
            <w:pPr>
              <w:jc w:val="center"/>
            </w:pPr>
          </w:p>
        </w:tc>
      </w:tr>
    </w:tbl>
    <w:p w:rsidR="00593FFC" w:rsidRPr="005334FD" w:rsidRDefault="00593FFC" w:rsidP="00593FFC"/>
    <w:p w:rsidR="0081373B" w:rsidRPr="005334FD" w:rsidRDefault="0081373B" w:rsidP="00593FFC"/>
    <w:tbl>
      <w:tblPr>
        <w:tblStyle w:val="Mkatabulky"/>
        <w:tblW w:w="0" w:type="auto"/>
        <w:tblLook w:val="01E0"/>
      </w:tblPr>
      <w:tblGrid>
        <w:gridCol w:w="9212"/>
      </w:tblGrid>
      <w:tr w:rsidR="00593FFC" w:rsidRPr="005334FD">
        <w:tc>
          <w:tcPr>
            <w:tcW w:w="9212" w:type="dxa"/>
          </w:tcPr>
          <w:p w:rsidR="00593FFC" w:rsidRPr="005334FD" w:rsidRDefault="00593FFC" w:rsidP="00174052">
            <w:pPr>
              <w:jc w:val="center"/>
              <w:rPr>
                <w:b/>
                <w:bCs/>
              </w:rPr>
            </w:pPr>
            <w:r w:rsidRPr="005334FD">
              <w:rPr>
                <w:b/>
                <w:bCs/>
              </w:rPr>
              <w:t>Člověk a svět práce</w:t>
            </w:r>
          </w:p>
        </w:tc>
      </w:tr>
    </w:tbl>
    <w:p w:rsidR="00593FFC" w:rsidRPr="005334FD" w:rsidRDefault="00593FFC" w:rsidP="00593FFC">
      <w:pPr>
        <w:jc w:val="center"/>
      </w:pPr>
    </w:p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593FFC" w:rsidRPr="005334FD">
        <w:tc>
          <w:tcPr>
            <w:tcW w:w="3070" w:type="dxa"/>
          </w:tcPr>
          <w:p w:rsidR="00593FFC" w:rsidRPr="005334FD" w:rsidRDefault="00593FFC" w:rsidP="00174052">
            <w:pPr>
              <w:jc w:val="center"/>
            </w:pPr>
            <w:r w:rsidRPr="005334FD">
              <w:t>Výstupy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Obsah učiva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Poznámky</w:t>
            </w:r>
          </w:p>
        </w:tc>
      </w:tr>
      <w:tr w:rsidR="00593FFC" w:rsidRPr="005334FD">
        <w:tc>
          <w:tcPr>
            <w:tcW w:w="3070" w:type="dxa"/>
          </w:tcPr>
          <w:p w:rsidR="00593FFC" w:rsidRPr="005334FD" w:rsidRDefault="00593FFC" w:rsidP="00174052">
            <w:pPr>
              <w:jc w:val="center"/>
            </w:pPr>
            <w:r w:rsidRPr="005334FD">
              <w:t>Žák se seznamuje s různými pracovními technikami.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Práce s papírem, textilem, přírodninami, modelínou, vlnou.</w:t>
            </w:r>
          </w:p>
        </w:tc>
        <w:tc>
          <w:tcPr>
            <w:tcW w:w="3071" w:type="dxa"/>
            <w:vMerge w:val="restart"/>
          </w:tcPr>
          <w:p w:rsidR="00593FFC" w:rsidRPr="005334FD" w:rsidRDefault="00593FFC" w:rsidP="009C0252">
            <w:pPr>
              <w:jc w:val="center"/>
            </w:pPr>
            <w:r w:rsidRPr="005334FD">
              <w:t xml:space="preserve">Využití keramické dílny, práce ve skupinách. </w:t>
            </w:r>
            <w:r w:rsidR="009C0252">
              <w:br/>
            </w:r>
            <w:r w:rsidRPr="005334FD">
              <w:t xml:space="preserve">Účast na sběrových akcích. </w:t>
            </w:r>
          </w:p>
        </w:tc>
      </w:tr>
      <w:tr w:rsidR="00593FFC" w:rsidRPr="005334FD">
        <w:tc>
          <w:tcPr>
            <w:tcW w:w="3070" w:type="dxa"/>
          </w:tcPr>
          <w:p w:rsidR="00593FFC" w:rsidRPr="005334FD" w:rsidRDefault="00593FFC" w:rsidP="00174052">
            <w:pPr>
              <w:jc w:val="center"/>
            </w:pPr>
            <w:r w:rsidRPr="005334FD">
              <w:t>Rozvíjí si zručnost, představivosti a fantazie.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Tvořivé hry se stavebnicemi (</w:t>
            </w:r>
            <w:r w:rsidR="002E049A">
              <w:t>Lego</w:t>
            </w:r>
            <w:r w:rsidRPr="005334FD">
              <w:t>, dřevěné kostky</w:t>
            </w:r>
            <w:r w:rsidR="002E049A">
              <w:t xml:space="preserve"> </w:t>
            </w:r>
            <w:r w:rsidR="009C0252">
              <w:br/>
            </w:r>
            <w:r w:rsidR="002E049A">
              <w:t>a vláčkodráha</w:t>
            </w:r>
            <w:r w:rsidRPr="005334FD">
              <w:t>)</w:t>
            </w:r>
          </w:p>
        </w:tc>
        <w:tc>
          <w:tcPr>
            <w:tcW w:w="3071" w:type="dxa"/>
            <w:vMerge/>
          </w:tcPr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c>
          <w:tcPr>
            <w:tcW w:w="3070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Utváří si hygienické návyky v různých prostředích </w:t>
            </w:r>
            <w:r w:rsidR="009C0252">
              <w:br/>
            </w:r>
            <w:r w:rsidRPr="005334FD">
              <w:t>a sebeobslužné činnosti.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Zalévání rostlin. Podílení se na výzdobě tříd a školy.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Dodržování bezpečnosti </w:t>
            </w:r>
            <w:r w:rsidRPr="005334FD">
              <w:br/>
              <w:t>při práci.</w:t>
            </w:r>
          </w:p>
        </w:tc>
      </w:tr>
    </w:tbl>
    <w:p w:rsidR="00593FFC" w:rsidRPr="005334FD" w:rsidRDefault="00593FFC" w:rsidP="00593FFC"/>
    <w:p w:rsidR="00593FFC" w:rsidRPr="005334FD" w:rsidRDefault="00593FFC" w:rsidP="00593FFC"/>
    <w:tbl>
      <w:tblPr>
        <w:tblStyle w:val="Mkatabulky"/>
        <w:tblW w:w="0" w:type="auto"/>
        <w:tblLook w:val="01E0"/>
      </w:tblPr>
      <w:tblGrid>
        <w:gridCol w:w="9212"/>
      </w:tblGrid>
      <w:tr w:rsidR="00593FFC" w:rsidRPr="005334FD">
        <w:tc>
          <w:tcPr>
            <w:tcW w:w="9212" w:type="dxa"/>
          </w:tcPr>
          <w:p w:rsidR="00593FFC" w:rsidRPr="005334FD" w:rsidRDefault="00593FFC" w:rsidP="00174052">
            <w:pPr>
              <w:jc w:val="center"/>
              <w:rPr>
                <w:b/>
                <w:bCs/>
              </w:rPr>
            </w:pPr>
            <w:r w:rsidRPr="005334FD">
              <w:rPr>
                <w:b/>
                <w:bCs/>
              </w:rPr>
              <w:t>Člověk a jeho svět</w:t>
            </w:r>
          </w:p>
        </w:tc>
      </w:tr>
    </w:tbl>
    <w:p w:rsidR="00593FFC" w:rsidRPr="005334FD" w:rsidRDefault="00593FFC" w:rsidP="00593FFC"/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593FFC" w:rsidRPr="005334FD">
        <w:tc>
          <w:tcPr>
            <w:tcW w:w="3070" w:type="dxa"/>
          </w:tcPr>
          <w:p w:rsidR="00593FFC" w:rsidRPr="005334FD" w:rsidRDefault="00593FFC" w:rsidP="00174052">
            <w:pPr>
              <w:jc w:val="center"/>
            </w:pPr>
            <w:r w:rsidRPr="005334FD">
              <w:t>Výstupy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Obsah učiva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Poznámky</w:t>
            </w:r>
          </w:p>
        </w:tc>
      </w:tr>
      <w:tr w:rsidR="00593FFC" w:rsidRPr="005334FD">
        <w:tc>
          <w:tcPr>
            <w:tcW w:w="3070" w:type="dxa"/>
          </w:tcPr>
          <w:p w:rsidR="00593FFC" w:rsidRPr="005334FD" w:rsidRDefault="00593FFC" w:rsidP="00566403">
            <w:pPr>
              <w:jc w:val="center"/>
            </w:pPr>
            <w:r w:rsidRPr="005334FD">
              <w:t xml:space="preserve">Utváření pěkných vztahů – chování ke spolužákům </w:t>
            </w:r>
            <w:r w:rsidR="00566403">
              <w:br/>
            </w:r>
            <w:r w:rsidRPr="005334FD">
              <w:lastRenderedPageBreak/>
              <w:t xml:space="preserve">i dospělým osobám. Žák si osvojí oslovování křestními jmény, používání vhodných forem pozdravu, naslouchání, dodržování jednoduchých komunikačních pravidel </w:t>
            </w:r>
            <w:r w:rsidRPr="005334FD">
              <w:br/>
              <w:t xml:space="preserve">ve třídě, poděkování, omluvu, přiměřenou gestikulaci. Zvládá prosociální chování: pomoc v běžných školních situacích, dělení se, vyjádření soucitu, zájem o spolužáky.  Identifikuje zákl. city, vede rozhovor s druhými o jejich prožitcích, na základě empatického vnímání přemýšlí nad konkrétní pomocí. Jednoduchými skutky realizuje tvořivost v mezilidských vztazích, především v rodině </w:t>
            </w:r>
            <w:r w:rsidRPr="005334FD">
              <w:br/>
              <w:t>a v kolektivu třídy.</w:t>
            </w:r>
            <w:r w:rsidRPr="005334FD">
              <w:br/>
              <w:t>Podílí se na vytváření společenství třídy prostřednictvím dodržování jasných a splnitelných pravidel.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lastRenderedPageBreak/>
              <w:t xml:space="preserve">Oslovování kamarádů </w:t>
            </w:r>
            <w:r w:rsidR="00566403">
              <w:br/>
            </w:r>
            <w:r w:rsidRPr="005334FD">
              <w:t>a dospělých.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Rozhovory – vztahy v rodině, trávení volného </w:t>
            </w:r>
            <w:r w:rsidRPr="005334FD">
              <w:lastRenderedPageBreak/>
              <w:t>času, pomoc starším osobám.</w:t>
            </w:r>
          </w:p>
        </w:tc>
      </w:tr>
      <w:tr w:rsidR="00593FFC" w:rsidRPr="005334FD">
        <w:tc>
          <w:tcPr>
            <w:tcW w:w="3070" w:type="dxa"/>
          </w:tcPr>
          <w:p w:rsidR="00593FFC" w:rsidRPr="005334FD" w:rsidRDefault="00593FFC" w:rsidP="00174052">
            <w:pPr>
              <w:jc w:val="center"/>
            </w:pPr>
            <w:r w:rsidRPr="005334FD">
              <w:lastRenderedPageBreak/>
              <w:t xml:space="preserve">Vytváření kompetencí </w:t>
            </w:r>
            <w:r w:rsidRPr="005334FD">
              <w:br/>
              <w:t>k samostatnosti a správnému vystupování na veřejnosti. Žák reflektuje důležitost prvků neverbální komunikace, eliminuje hrubé výrazy z verbální komunikace, zvládá položit vhodnou otázku.</w:t>
            </w:r>
          </w:p>
        </w:tc>
        <w:tc>
          <w:tcPr>
            <w:tcW w:w="3071" w:type="dxa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>Důležitá telefonní čísla. První pomoc, jednání v krizových situacích, linka důvěry.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Připomínání významných výročí a historických událostí.</w:t>
            </w:r>
          </w:p>
        </w:tc>
      </w:tr>
      <w:tr w:rsidR="00593FFC" w:rsidRPr="005334FD">
        <w:tc>
          <w:tcPr>
            <w:tcW w:w="3070" w:type="dxa"/>
          </w:tcPr>
          <w:p w:rsidR="00593FFC" w:rsidRPr="005334FD" w:rsidRDefault="00593FFC" w:rsidP="00174052">
            <w:pPr>
              <w:jc w:val="center"/>
            </w:pPr>
            <w:r w:rsidRPr="005334FD">
              <w:t>Žák zvládá zákl</w:t>
            </w:r>
            <w:r w:rsidR="003E27E7" w:rsidRPr="005334FD">
              <w:t>.</w:t>
            </w:r>
            <w:r w:rsidRPr="005334FD">
              <w:t xml:space="preserve"> sebeobslužné činnosti v závislosti na úrovni soc</w:t>
            </w:r>
            <w:r w:rsidR="003E27E7" w:rsidRPr="005334FD">
              <w:t>.</w:t>
            </w:r>
            <w:r w:rsidRPr="005334FD">
              <w:t>inteligence úměrné k věku.</w:t>
            </w:r>
          </w:p>
        </w:tc>
        <w:tc>
          <w:tcPr>
            <w:tcW w:w="3071" w:type="dxa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Vycházky </w:t>
            </w:r>
            <w:r w:rsidRPr="005334FD">
              <w:br/>
              <w:t>(orientace v místě bydliště, poznávání přírody – chráněná území).</w:t>
            </w:r>
          </w:p>
        </w:tc>
      </w:tr>
      <w:tr w:rsidR="00593FFC" w:rsidRPr="005334FD">
        <w:trPr>
          <w:trHeight w:val="207"/>
        </w:trPr>
        <w:tc>
          <w:tcPr>
            <w:tcW w:w="3070" w:type="dxa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>Žák zná základní pravidla ochrany přírody. Umí poznávat přírodu. Seznamuje se s kulturním bohatstvím regionu, ČR a Evropy.</w:t>
            </w: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Práce s atlasy </w:t>
            </w:r>
            <w:r w:rsidR="00566403">
              <w:br/>
            </w:r>
            <w:r w:rsidRPr="005334FD">
              <w:t>a encyklopediemi.</w:t>
            </w:r>
          </w:p>
        </w:tc>
        <w:tc>
          <w:tcPr>
            <w:tcW w:w="3071" w:type="dxa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>Ukázky z literárních děl (sledování dokumentů – TV).</w:t>
            </w:r>
          </w:p>
        </w:tc>
      </w:tr>
      <w:tr w:rsidR="00593FFC" w:rsidRPr="005334FD">
        <w:trPr>
          <w:trHeight w:val="206"/>
        </w:trPr>
        <w:tc>
          <w:tcPr>
            <w:tcW w:w="3070" w:type="dxa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 xml:space="preserve">Chráněná území ČR, hrady </w:t>
            </w:r>
            <w:r w:rsidR="00566403">
              <w:br/>
            </w:r>
            <w:r w:rsidRPr="005334FD">
              <w:t xml:space="preserve">a zámky. </w:t>
            </w:r>
            <w:r w:rsidR="00566403">
              <w:br/>
            </w:r>
            <w:r w:rsidRPr="005334FD">
              <w:t>Bohatství lesa, polí, luk.</w:t>
            </w:r>
          </w:p>
        </w:tc>
        <w:tc>
          <w:tcPr>
            <w:tcW w:w="3071" w:type="dxa"/>
            <w:vMerge/>
          </w:tcPr>
          <w:p w:rsidR="00593FFC" w:rsidRPr="005334FD" w:rsidRDefault="00593FFC" w:rsidP="00174052">
            <w:pPr>
              <w:jc w:val="center"/>
            </w:pPr>
          </w:p>
        </w:tc>
      </w:tr>
      <w:tr w:rsidR="00593FFC" w:rsidRPr="005334FD">
        <w:trPr>
          <w:trHeight w:val="206"/>
        </w:trPr>
        <w:tc>
          <w:tcPr>
            <w:tcW w:w="3070" w:type="dxa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Lidová přísloví a pranostiky (Veselý krok přes celý rok, Špalíček…).</w:t>
            </w:r>
          </w:p>
        </w:tc>
        <w:tc>
          <w:tcPr>
            <w:tcW w:w="3071" w:type="dxa"/>
            <w:vMerge w:val="restart"/>
          </w:tcPr>
          <w:p w:rsidR="00593FFC" w:rsidRPr="005334FD" w:rsidRDefault="00593FFC" w:rsidP="00174052">
            <w:pPr>
              <w:jc w:val="center"/>
            </w:pPr>
            <w:r w:rsidRPr="005334FD">
              <w:t>Lidové tradice.</w:t>
            </w:r>
          </w:p>
        </w:tc>
      </w:tr>
      <w:tr w:rsidR="00593FFC" w:rsidRPr="005334FD">
        <w:trPr>
          <w:trHeight w:val="206"/>
        </w:trPr>
        <w:tc>
          <w:tcPr>
            <w:tcW w:w="3070" w:type="dxa"/>
            <w:vMerge/>
          </w:tcPr>
          <w:p w:rsidR="00593FFC" w:rsidRPr="005334FD" w:rsidRDefault="00593FFC" w:rsidP="00174052">
            <w:pPr>
              <w:jc w:val="center"/>
            </w:pPr>
          </w:p>
        </w:tc>
        <w:tc>
          <w:tcPr>
            <w:tcW w:w="3071" w:type="dxa"/>
          </w:tcPr>
          <w:p w:rsidR="00593FFC" w:rsidRPr="005334FD" w:rsidRDefault="00593FFC" w:rsidP="00174052">
            <w:pPr>
              <w:jc w:val="center"/>
            </w:pPr>
            <w:r w:rsidRPr="005334FD">
              <w:t>Hry – pexeso, kvarteto.</w:t>
            </w:r>
          </w:p>
        </w:tc>
        <w:tc>
          <w:tcPr>
            <w:tcW w:w="3071" w:type="dxa"/>
            <w:vMerge/>
          </w:tcPr>
          <w:p w:rsidR="00593FFC" w:rsidRPr="005334FD" w:rsidRDefault="00593FFC" w:rsidP="00174052">
            <w:pPr>
              <w:jc w:val="center"/>
            </w:pPr>
          </w:p>
        </w:tc>
      </w:tr>
    </w:tbl>
    <w:p w:rsidR="00593FFC" w:rsidRPr="005334FD" w:rsidRDefault="00593FFC" w:rsidP="00593FFC">
      <w:pPr>
        <w:pStyle w:val="Nadpis1"/>
        <w:jc w:val="center"/>
        <w:rPr>
          <w:b w:val="0"/>
          <w:bCs w:val="0"/>
          <w:sz w:val="24"/>
          <w:szCs w:val="24"/>
          <w:u w:val="none"/>
        </w:rPr>
      </w:pPr>
    </w:p>
    <w:p w:rsidR="00593FFC" w:rsidRPr="005334FD" w:rsidRDefault="00593FFC" w:rsidP="00593FFC">
      <w:pPr>
        <w:pStyle w:val="Nadpis1"/>
        <w:jc w:val="center"/>
        <w:rPr>
          <w:sz w:val="24"/>
          <w:szCs w:val="24"/>
        </w:rPr>
      </w:pPr>
    </w:p>
    <w:p w:rsidR="003E27E7" w:rsidRPr="005334FD" w:rsidRDefault="003E27E7" w:rsidP="003E27E7"/>
    <w:p w:rsidR="00593FFC" w:rsidRPr="005334FD" w:rsidRDefault="00593FFC" w:rsidP="00593FFC">
      <w:pPr>
        <w:pStyle w:val="Zkladntext"/>
        <w:ind w:left="360"/>
        <w:jc w:val="center"/>
        <w:rPr>
          <w:b/>
          <w:bCs/>
          <w:sz w:val="24"/>
          <w:szCs w:val="24"/>
        </w:rPr>
      </w:pPr>
      <w:r w:rsidRPr="005334FD">
        <w:rPr>
          <w:b/>
          <w:bCs/>
          <w:sz w:val="24"/>
          <w:szCs w:val="24"/>
        </w:rPr>
        <w:t>VÝCHOVNĚ – VZDĚLÁVACÍ PROGRAM ŠD</w:t>
      </w:r>
    </w:p>
    <w:p w:rsidR="00593FFC" w:rsidRPr="005334FD" w:rsidRDefault="00593FFC" w:rsidP="00593FFC">
      <w:pPr>
        <w:pStyle w:val="Zkladntext"/>
        <w:ind w:left="360"/>
        <w:jc w:val="center"/>
        <w:rPr>
          <w:sz w:val="24"/>
          <w:szCs w:val="24"/>
        </w:rPr>
      </w:pPr>
      <w:r w:rsidRPr="005334FD">
        <w:rPr>
          <w:sz w:val="24"/>
          <w:szCs w:val="24"/>
        </w:rPr>
        <w:t>(VE VZTAHU KE KOMPETENCÍM)</w:t>
      </w:r>
    </w:p>
    <w:p w:rsidR="00593FFC" w:rsidRPr="005334FD" w:rsidRDefault="00593FFC" w:rsidP="00593FFC">
      <w:pPr>
        <w:pStyle w:val="Zkladntext"/>
        <w:ind w:left="360"/>
        <w:jc w:val="center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ind w:left="360"/>
        <w:rPr>
          <w:sz w:val="24"/>
          <w:szCs w:val="24"/>
        </w:rPr>
      </w:pPr>
      <w:r w:rsidRPr="005334FD">
        <w:rPr>
          <w:sz w:val="24"/>
          <w:szCs w:val="24"/>
        </w:rPr>
        <w:t xml:space="preserve">VVP ŠD se zaměřuje na tyto základní oblasti: </w:t>
      </w:r>
    </w:p>
    <w:p w:rsidR="00593FFC" w:rsidRPr="005334FD" w:rsidRDefault="00593FFC" w:rsidP="00593FFC">
      <w:pPr>
        <w:pStyle w:val="Zkladntext"/>
        <w:ind w:left="360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numPr>
          <w:ilvl w:val="0"/>
          <w:numId w:val="7"/>
        </w:numPr>
        <w:rPr>
          <w:sz w:val="24"/>
          <w:szCs w:val="24"/>
        </w:rPr>
      </w:pPr>
      <w:r w:rsidRPr="005334FD">
        <w:rPr>
          <w:sz w:val="24"/>
          <w:szCs w:val="24"/>
          <w:u w:val="single"/>
        </w:rPr>
        <w:t>Posilování a zlepšování komunikačních dovedností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kultivace verbálního i neverbálního projevu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umění naslouchat promluvám jiných lidí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schopnost vyjádřit své myšlenky a obhájit svůj názor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rozvíjení slovní zásoby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čtení s porozuměním textu</w:t>
      </w:r>
    </w:p>
    <w:p w:rsidR="00593FFC" w:rsidRPr="005334FD" w:rsidRDefault="00593FFC" w:rsidP="00593FFC">
      <w:pPr>
        <w:pStyle w:val="Zkladntext"/>
        <w:ind w:left="1080"/>
        <w:rPr>
          <w:sz w:val="24"/>
          <w:szCs w:val="24"/>
        </w:rPr>
      </w:pPr>
      <w:r w:rsidRPr="005334FD">
        <w:rPr>
          <w:sz w:val="24"/>
          <w:szCs w:val="24"/>
        </w:rPr>
        <w:t>(kompetence komunikativní)</w:t>
      </w:r>
    </w:p>
    <w:p w:rsidR="00593FFC" w:rsidRPr="005334FD" w:rsidRDefault="00593FFC" w:rsidP="00593FFC">
      <w:pPr>
        <w:pStyle w:val="Zkladntext"/>
        <w:ind w:left="1080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numPr>
          <w:ilvl w:val="0"/>
          <w:numId w:val="7"/>
        </w:numPr>
        <w:rPr>
          <w:sz w:val="24"/>
          <w:szCs w:val="24"/>
        </w:rPr>
      </w:pPr>
      <w:r w:rsidRPr="005334FD">
        <w:rPr>
          <w:sz w:val="24"/>
          <w:szCs w:val="24"/>
          <w:u w:val="single"/>
        </w:rPr>
        <w:t>Výchova k odpovědnosti za své chování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umění řešit konflikty a lépe si porozumět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b/>
          <w:bCs/>
          <w:sz w:val="24"/>
          <w:szCs w:val="24"/>
        </w:rPr>
      </w:pPr>
      <w:r w:rsidRPr="005334FD">
        <w:rPr>
          <w:sz w:val="24"/>
          <w:szCs w:val="24"/>
        </w:rPr>
        <w:t>pravdomluvnost a morální kvality a jejich význam („malá etika“)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b/>
          <w:bCs/>
          <w:sz w:val="24"/>
          <w:szCs w:val="24"/>
        </w:rPr>
      </w:pPr>
      <w:r w:rsidRPr="005334FD">
        <w:rPr>
          <w:sz w:val="24"/>
          <w:szCs w:val="24"/>
        </w:rPr>
        <w:t>posilování schopnosti hodnotit objektivně své chování a přijímat jeho důsledky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b/>
          <w:bCs/>
          <w:sz w:val="24"/>
          <w:szCs w:val="24"/>
        </w:rPr>
      </w:pPr>
      <w:r w:rsidRPr="005334FD">
        <w:rPr>
          <w:sz w:val="24"/>
          <w:szCs w:val="24"/>
        </w:rPr>
        <w:t>posilování schopností pěstovat potřebné dovednosti a životní postoje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b/>
          <w:bCs/>
          <w:sz w:val="24"/>
          <w:szCs w:val="24"/>
        </w:rPr>
      </w:pPr>
      <w:r w:rsidRPr="005334FD">
        <w:rPr>
          <w:sz w:val="24"/>
          <w:szCs w:val="24"/>
        </w:rPr>
        <w:t>výchova k toleranci</w:t>
      </w:r>
    </w:p>
    <w:p w:rsidR="00593FFC" w:rsidRPr="005334FD" w:rsidRDefault="00593FFC" w:rsidP="00593FFC">
      <w:pPr>
        <w:pStyle w:val="Zkladntext"/>
        <w:ind w:left="1080"/>
        <w:rPr>
          <w:b/>
          <w:bCs/>
          <w:sz w:val="24"/>
          <w:szCs w:val="24"/>
        </w:rPr>
      </w:pPr>
      <w:r w:rsidRPr="005334FD">
        <w:rPr>
          <w:sz w:val="24"/>
          <w:szCs w:val="24"/>
        </w:rPr>
        <w:t>(kompetence k řešení problémů)</w:t>
      </w:r>
    </w:p>
    <w:p w:rsidR="00593FFC" w:rsidRPr="005334FD" w:rsidRDefault="00593FFC" w:rsidP="00593FFC">
      <w:pPr>
        <w:pStyle w:val="Zkladntext"/>
        <w:ind w:left="1080"/>
        <w:rPr>
          <w:b/>
          <w:bCs/>
          <w:sz w:val="24"/>
          <w:szCs w:val="24"/>
        </w:rPr>
      </w:pPr>
    </w:p>
    <w:p w:rsidR="00593FFC" w:rsidRPr="005334FD" w:rsidRDefault="00593FFC" w:rsidP="00593FFC">
      <w:pPr>
        <w:pStyle w:val="Zkladntext"/>
        <w:numPr>
          <w:ilvl w:val="0"/>
          <w:numId w:val="7"/>
        </w:numPr>
        <w:rPr>
          <w:sz w:val="24"/>
          <w:szCs w:val="24"/>
          <w:u w:val="single"/>
        </w:rPr>
      </w:pPr>
      <w:r w:rsidRPr="005334FD">
        <w:rPr>
          <w:sz w:val="24"/>
          <w:szCs w:val="24"/>
          <w:u w:val="single"/>
        </w:rPr>
        <w:t>Výchova ke zdravému životnímu stylu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výchova k odpovědnosti za své zdraví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výchova ke správným stravovacím návykům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význam dodržování osobní hygieny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význam posilování tělesné a duševní zdatnosti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zodpovědné chování v krizových situacích a situacích ohrožujících zdraví a život člověka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výchova k uvědomování si nutnosti postavit se proti fyzickému i psychickému násilí, šikaně, rasismu, vandalismu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výchova k respektování požadavků na kvalitní životní prostředí</w:t>
      </w:r>
    </w:p>
    <w:p w:rsidR="00593FFC" w:rsidRPr="005334FD" w:rsidRDefault="00593FFC" w:rsidP="00593FFC">
      <w:pPr>
        <w:pStyle w:val="Zkladntext"/>
        <w:ind w:left="1080"/>
        <w:rPr>
          <w:sz w:val="24"/>
          <w:szCs w:val="24"/>
        </w:rPr>
      </w:pPr>
      <w:r w:rsidRPr="005334FD">
        <w:rPr>
          <w:sz w:val="24"/>
          <w:szCs w:val="24"/>
        </w:rPr>
        <w:t>(kompetence občanské)</w:t>
      </w:r>
    </w:p>
    <w:p w:rsidR="00593FFC" w:rsidRPr="005334FD" w:rsidRDefault="00593FFC" w:rsidP="00A966A7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výchova k aktivnímu odpočinku</w:t>
      </w:r>
    </w:p>
    <w:p w:rsidR="00A966A7" w:rsidRPr="005334FD" w:rsidRDefault="00A966A7" w:rsidP="00A966A7">
      <w:pPr>
        <w:pStyle w:val="Zkladntext"/>
        <w:rPr>
          <w:sz w:val="24"/>
          <w:szCs w:val="24"/>
        </w:rPr>
      </w:pPr>
    </w:p>
    <w:p w:rsidR="00A966A7" w:rsidRPr="005334FD" w:rsidRDefault="00A966A7" w:rsidP="00A966A7">
      <w:pPr>
        <w:pStyle w:val="Zkladntext"/>
        <w:rPr>
          <w:sz w:val="24"/>
          <w:szCs w:val="24"/>
        </w:rPr>
      </w:pPr>
    </w:p>
    <w:p w:rsidR="00A966A7" w:rsidRPr="005334FD" w:rsidRDefault="00A966A7" w:rsidP="00A966A7">
      <w:pPr>
        <w:pStyle w:val="Zkladntext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numPr>
          <w:ilvl w:val="0"/>
          <w:numId w:val="7"/>
        </w:numPr>
        <w:rPr>
          <w:sz w:val="24"/>
          <w:szCs w:val="24"/>
          <w:u w:val="single"/>
        </w:rPr>
      </w:pPr>
      <w:r w:rsidRPr="005334FD">
        <w:rPr>
          <w:sz w:val="24"/>
          <w:szCs w:val="24"/>
          <w:u w:val="single"/>
        </w:rPr>
        <w:t>Výchova k poznávání sebe samého a uplatnění se ve skupině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umění poznat a pochopit svoji jedinečnost i jedinečnost ostatních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výchova ke spolupráci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umět objektivně hodnotit činnost svoji i jednotlivců v kolektivu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kladným hodnocením zvyšovat zdravé sebevědomí své i ostatních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snaha o spoluvytvoření bezpečné sociální skupiny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lastRenderedPageBreak/>
        <w:t>výchova k respektování cizích kultur a jedinců handicapovaných</w:t>
      </w:r>
    </w:p>
    <w:p w:rsidR="00593FFC" w:rsidRPr="005334FD" w:rsidRDefault="00593FFC" w:rsidP="00593FFC">
      <w:pPr>
        <w:pStyle w:val="Zkladntext"/>
        <w:ind w:left="1080"/>
        <w:rPr>
          <w:sz w:val="24"/>
          <w:szCs w:val="24"/>
        </w:rPr>
      </w:pPr>
      <w:r w:rsidRPr="005334FD">
        <w:rPr>
          <w:sz w:val="24"/>
          <w:szCs w:val="24"/>
        </w:rPr>
        <w:t>(kompetence sociální a personální)</w:t>
      </w:r>
    </w:p>
    <w:p w:rsidR="00593FFC" w:rsidRPr="005334FD" w:rsidRDefault="00593FFC" w:rsidP="00593FFC">
      <w:pPr>
        <w:pStyle w:val="Zkladntext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numPr>
          <w:ilvl w:val="0"/>
          <w:numId w:val="7"/>
        </w:numPr>
        <w:rPr>
          <w:sz w:val="24"/>
          <w:szCs w:val="24"/>
          <w:u w:val="single"/>
        </w:rPr>
      </w:pPr>
      <w:r w:rsidRPr="005334FD">
        <w:rPr>
          <w:sz w:val="24"/>
          <w:szCs w:val="24"/>
          <w:u w:val="single"/>
        </w:rPr>
        <w:t>Výchova k chápání významu vzdělání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vytváření pozitivního vztahu k učení, poznávání jeho smyslu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snaha hledat souvislosti a propojovat informace z různých oblastí vzdělávání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výchova k hledání vlastních způsobů při překonávání překážek v procesu učení, tvůrčích činnostech i praktickém životě</w:t>
      </w:r>
    </w:p>
    <w:p w:rsidR="00593FFC" w:rsidRPr="005334FD" w:rsidRDefault="00593FFC" w:rsidP="00593FFC">
      <w:pPr>
        <w:pStyle w:val="Zkladntext"/>
        <w:ind w:left="1080"/>
        <w:rPr>
          <w:sz w:val="24"/>
          <w:szCs w:val="24"/>
        </w:rPr>
      </w:pPr>
      <w:r w:rsidRPr="005334FD">
        <w:rPr>
          <w:sz w:val="24"/>
          <w:szCs w:val="24"/>
        </w:rPr>
        <w:t>(kompetence k učení)</w:t>
      </w:r>
    </w:p>
    <w:p w:rsidR="00593FFC" w:rsidRPr="005334FD" w:rsidRDefault="00593FFC" w:rsidP="00593FFC">
      <w:pPr>
        <w:pStyle w:val="Zkladntext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numPr>
          <w:ilvl w:val="0"/>
          <w:numId w:val="7"/>
        </w:numPr>
        <w:rPr>
          <w:sz w:val="24"/>
          <w:szCs w:val="24"/>
        </w:rPr>
      </w:pPr>
      <w:r w:rsidRPr="005334FD">
        <w:rPr>
          <w:sz w:val="24"/>
          <w:szCs w:val="24"/>
          <w:u w:val="single"/>
        </w:rPr>
        <w:t>Nacházení nových vazeb mezi poznatky získanými při vyučování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možnost vzájemného doplňování školního vyučování a výchovně vzdělávací práce školní družiny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tohoto cíle dosahovat specifickými, od školního vyučování výrazně odlišnými prostředky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rPr>
          <w:sz w:val="24"/>
          <w:szCs w:val="24"/>
        </w:rPr>
      </w:pPr>
      <w:r w:rsidRPr="005334FD">
        <w:rPr>
          <w:sz w:val="24"/>
          <w:szCs w:val="24"/>
        </w:rPr>
        <w:t>přinášet nové podněty, obohacovat poznatky</w:t>
      </w:r>
    </w:p>
    <w:p w:rsidR="00593FFC" w:rsidRPr="005334FD" w:rsidRDefault="00593FFC" w:rsidP="00593FFC">
      <w:pPr>
        <w:pStyle w:val="Zkladntext"/>
        <w:ind w:left="1080"/>
        <w:rPr>
          <w:b/>
          <w:bCs/>
          <w:i/>
          <w:iCs/>
          <w:sz w:val="24"/>
          <w:szCs w:val="24"/>
        </w:rPr>
      </w:pPr>
    </w:p>
    <w:p w:rsidR="00593FFC" w:rsidRPr="005334FD" w:rsidRDefault="00593FFC" w:rsidP="00593FFC">
      <w:pPr>
        <w:pStyle w:val="Zkladntext"/>
        <w:ind w:left="1080"/>
        <w:rPr>
          <w:b/>
          <w:bCs/>
          <w:i/>
          <w:iCs/>
          <w:sz w:val="24"/>
          <w:szCs w:val="24"/>
        </w:rPr>
      </w:pPr>
    </w:p>
    <w:p w:rsidR="00593FFC" w:rsidRPr="005334FD" w:rsidRDefault="00593FFC" w:rsidP="00593FFC">
      <w:pPr>
        <w:pStyle w:val="Zkladntext"/>
        <w:ind w:left="1080"/>
        <w:rPr>
          <w:b/>
          <w:bCs/>
          <w:i/>
          <w:iCs/>
          <w:sz w:val="24"/>
          <w:szCs w:val="24"/>
        </w:rPr>
      </w:pPr>
      <w:r w:rsidRPr="005334FD">
        <w:rPr>
          <w:b/>
          <w:bCs/>
          <w:i/>
          <w:iCs/>
          <w:sz w:val="24"/>
          <w:szCs w:val="24"/>
        </w:rPr>
        <w:t>Člověk a jeho svět:</w:t>
      </w:r>
    </w:p>
    <w:p w:rsidR="00593FFC" w:rsidRPr="005334FD" w:rsidRDefault="00593FFC" w:rsidP="00593FFC">
      <w:pPr>
        <w:pStyle w:val="Zkladntext"/>
        <w:ind w:left="1080"/>
        <w:rPr>
          <w:b/>
          <w:bCs/>
          <w:sz w:val="24"/>
          <w:szCs w:val="24"/>
        </w:rPr>
      </w:pPr>
    </w:p>
    <w:p w:rsidR="00593FFC" w:rsidRPr="005334FD" w:rsidRDefault="00593FFC" w:rsidP="00593FFC">
      <w:pPr>
        <w:pStyle w:val="Zkladntext"/>
        <w:rPr>
          <w:sz w:val="24"/>
          <w:szCs w:val="24"/>
        </w:rPr>
      </w:pPr>
      <w:r w:rsidRPr="005334FD">
        <w:rPr>
          <w:b/>
          <w:bCs/>
          <w:sz w:val="24"/>
          <w:szCs w:val="24"/>
        </w:rPr>
        <w:t xml:space="preserve">               Místo, kde žijeme</w:t>
      </w:r>
      <w:r w:rsidRPr="005334FD">
        <w:rPr>
          <w:sz w:val="24"/>
          <w:szCs w:val="24"/>
        </w:rPr>
        <w:t>: vztah ke své škole, městu státu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tabs>
          <w:tab w:val="clear" w:pos="1440"/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vycházky, výlety, poznatky z cest</w:t>
      </w:r>
    </w:p>
    <w:p w:rsidR="00593FFC" w:rsidRPr="005334FD" w:rsidRDefault="00593FFC" w:rsidP="00593FFC">
      <w:pPr>
        <w:pStyle w:val="Zkladntext"/>
        <w:tabs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b/>
          <w:bCs/>
          <w:sz w:val="24"/>
          <w:szCs w:val="24"/>
        </w:rPr>
        <w:t>Lidé kolem nás</w:t>
      </w:r>
      <w:r w:rsidRPr="005334FD">
        <w:rPr>
          <w:sz w:val="24"/>
          <w:szCs w:val="24"/>
        </w:rPr>
        <w:t>: příbuzenské vztahy v rodině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tabs>
          <w:tab w:val="clear" w:pos="1440"/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vztahy mezi dětmi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tabs>
          <w:tab w:val="clear" w:pos="1440"/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vztahy ke škole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tabs>
          <w:tab w:val="clear" w:pos="1440"/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pravidla soužití</w:t>
      </w:r>
    </w:p>
    <w:p w:rsidR="00593FFC" w:rsidRPr="005334FD" w:rsidRDefault="00593FFC" w:rsidP="00593FFC">
      <w:pPr>
        <w:pStyle w:val="Zkladntext"/>
        <w:ind w:left="851" w:firstLine="38"/>
        <w:rPr>
          <w:sz w:val="24"/>
          <w:szCs w:val="24"/>
        </w:rPr>
      </w:pPr>
      <w:r w:rsidRPr="005334FD">
        <w:rPr>
          <w:sz w:val="24"/>
          <w:szCs w:val="24"/>
        </w:rPr>
        <w:t>-     chování lidí - pravidla slušného chování                                                                                                                                        -      principy demokracie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tabs>
          <w:tab w:val="clear" w:pos="1440"/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základní lidská práva a práva dítěte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tabs>
          <w:tab w:val="clear" w:pos="1440"/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práva a povinnosti</w:t>
      </w:r>
    </w:p>
    <w:p w:rsidR="00593FFC" w:rsidRPr="005334FD" w:rsidRDefault="00593FFC" w:rsidP="00593FFC">
      <w:pPr>
        <w:pStyle w:val="Zkladntext"/>
        <w:tabs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b/>
          <w:bCs/>
          <w:sz w:val="24"/>
          <w:szCs w:val="24"/>
        </w:rPr>
        <w:t>Lidé a čas</w:t>
      </w:r>
      <w:r w:rsidRPr="005334FD">
        <w:rPr>
          <w:sz w:val="24"/>
          <w:szCs w:val="24"/>
        </w:rPr>
        <w:t>: regionální pověsti a báje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tabs>
          <w:tab w:val="clear" w:pos="1440"/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tradice, zvyky, odlišnost způsobů života</w:t>
      </w:r>
    </w:p>
    <w:p w:rsidR="00593FFC" w:rsidRPr="005334FD" w:rsidRDefault="00593FFC" w:rsidP="00593FFC">
      <w:pPr>
        <w:pStyle w:val="Zkladntext"/>
        <w:numPr>
          <w:ilvl w:val="1"/>
          <w:numId w:val="7"/>
        </w:numPr>
        <w:tabs>
          <w:tab w:val="clear" w:pos="1440"/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návštěva kulturních institucí – muzeum, hvězdárna, knihovna, galerie</w:t>
      </w:r>
    </w:p>
    <w:p w:rsidR="00593FFC" w:rsidRDefault="00593FFC" w:rsidP="009E08CD">
      <w:pPr>
        <w:pStyle w:val="Zkladntext"/>
        <w:numPr>
          <w:ilvl w:val="1"/>
          <w:numId w:val="7"/>
        </w:numPr>
        <w:tabs>
          <w:tab w:val="clear" w:pos="1440"/>
          <w:tab w:val="num" w:pos="1276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orientace v</w:t>
      </w:r>
      <w:r w:rsidR="009E08CD">
        <w:rPr>
          <w:sz w:val="24"/>
          <w:szCs w:val="24"/>
        </w:rPr>
        <w:t> </w:t>
      </w:r>
      <w:r w:rsidRPr="005334FD">
        <w:rPr>
          <w:sz w:val="24"/>
          <w:szCs w:val="24"/>
        </w:rPr>
        <w:t>čase</w:t>
      </w:r>
    </w:p>
    <w:p w:rsidR="009E08CD" w:rsidRPr="009E08CD" w:rsidRDefault="009E08CD" w:rsidP="009E08CD">
      <w:pPr>
        <w:pStyle w:val="Zkladntext"/>
        <w:tabs>
          <w:tab w:val="num" w:pos="1276"/>
        </w:tabs>
        <w:ind w:left="1134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num" w:pos="709"/>
        </w:tabs>
        <w:ind w:left="851"/>
        <w:rPr>
          <w:b/>
          <w:bCs/>
          <w:i/>
          <w:iCs/>
          <w:sz w:val="24"/>
          <w:szCs w:val="24"/>
        </w:rPr>
      </w:pPr>
      <w:r w:rsidRPr="005334FD">
        <w:rPr>
          <w:b/>
          <w:bCs/>
          <w:i/>
          <w:iCs/>
          <w:sz w:val="24"/>
          <w:szCs w:val="24"/>
        </w:rPr>
        <w:t xml:space="preserve"> Člověk a příroda:</w:t>
      </w:r>
    </w:p>
    <w:p w:rsidR="00593FFC" w:rsidRPr="005334FD" w:rsidRDefault="00593FFC" w:rsidP="00593FFC">
      <w:pPr>
        <w:pStyle w:val="Zkladntext"/>
        <w:tabs>
          <w:tab w:val="num" w:pos="709"/>
        </w:tabs>
        <w:ind w:left="851"/>
        <w:rPr>
          <w:sz w:val="24"/>
          <w:szCs w:val="24"/>
        </w:rPr>
      </w:pPr>
      <w:r w:rsidRPr="005334FD">
        <w:rPr>
          <w:sz w:val="24"/>
          <w:szCs w:val="24"/>
        </w:rPr>
        <w:t>-     rozmanitost živé a neživé přírody</w:t>
      </w:r>
    </w:p>
    <w:p w:rsidR="00593FFC" w:rsidRPr="005334FD" w:rsidRDefault="00593FFC" w:rsidP="00593FFC">
      <w:pPr>
        <w:pStyle w:val="Zkladntext"/>
        <w:tabs>
          <w:tab w:val="num" w:pos="709"/>
        </w:tabs>
        <w:ind w:left="851"/>
        <w:rPr>
          <w:sz w:val="24"/>
          <w:szCs w:val="24"/>
        </w:rPr>
      </w:pPr>
      <w:r w:rsidRPr="005334FD">
        <w:rPr>
          <w:sz w:val="24"/>
          <w:szCs w:val="24"/>
        </w:rPr>
        <w:t>-     ochrana přírody – praktické poznávání přírody</w:t>
      </w:r>
    </w:p>
    <w:p w:rsidR="00593FFC" w:rsidRPr="005334FD" w:rsidRDefault="00593FFC" w:rsidP="00593FFC">
      <w:pPr>
        <w:pStyle w:val="Zkladntext"/>
        <w:tabs>
          <w:tab w:val="num" w:pos="709"/>
        </w:tabs>
        <w:ind w:left="851"/>
        <w:rPr>
          <w:sz w:val="24"/>
          <w:szCs w:val="24"/>
        </w:rPr>
      </w:pPr>
      <w:r w:rsidRPr="005334FD">
        <w:rPr>
          <w:sz w:val="24"/>
          <w:szCs w:val="24"/>
        </w:rPr>
        <w:t>-     proměny přírody, roční období</w:t>
      </w:r>
    </w:p>
    <w:p w:rsidR="00593FFC" w:rsidRPr="005334FD" w:rsidRDefault="00593FFC" w:rsidP="00593FFC">
      <w:pPr>
        <w:pStyle w:val="Zkladntext"/>
        <w:tabs>
          <w:tab w:val="num" w:pos="709"/>
        </w:tabs>
        <w:ind w:left="851"/>
        <w:rPr>
          <w:sz w:val="24"/>
          <w:szCs w:val="24"/>
        </w:rPr>
      </w:pPr>
      <w:r w:rsidRPr="005334FD">
        <w:rPr>
          <w:sz w:val="24"/>
          <w:szCs w:val="24"/>
        </w:rPr>
        <w:t>-     činnost člověka v přírodě (pozitivní, negativní)</w:t>
      </w:r>
    </w:p>
    <w:p w:rsidR="00593FFC" w:rsidRPr="005334FD" w:rsidRDefault="00593FFC" w:rsidP="00593FFC">
      <w:pPr>
        <w:pStyle w:val="Zkladntext"/>
        <w:tabs>
          <w:tab w:val="num" w:pos="709"/>
        </w:tabs>
        <w:ind w:left="851"/>
        <w:rPr>
          <w:sz w:val="24"/>
          <w:szCs w:val="24"/>
        </w:rPr>
      </w:pPr>
      <w:r w:rsidRPr="005334FD">
        <w:rPr>
          <w:sz w:val="24"/>
          <w:szCs w:val="24"/>
        </w:rPr>
        <w:t>-     ohleduplné chování k přírodě a ochrana přírody</w:t>
      </w:r>
    </w:p>
    <w:p w:rsidR="00593FFC" w:rsidRPr="005334FD" w:rsidRDefault="00593FFC" w:rsidP="00593FFC">
      <w:pPr>
        <w:pStyle w:val="Zkladntext"/>
        <w:tabs>
          <w:tab w:val="num" w:pos="709"/>
        </w:tabs>
        <w:rPr>
          <w:sz w:val="24"/>
          <w:szCs w:val="24"/>
        </w:rPr>
      </w:pPr>
      <w:r w:rsidRPr="005334FD">
        <w:rPr>
          <w:sz w:val="24"/>
          <w:szCs w:val="24"/>
        </w:rPr>
        <w:tab/>
        <w:t xml:space="preserve">   -     likvidace odpadů – třídění odpadů</w:t>
      </w:r>
    </w:p>
    <w:p w:rsidR="00593FFC" w:rsidRPr="005334FD" w:rsidRDefault="00593FFC" w:rsidP="00593FFC">
      <w:pPr>
        <w:pStyle w:val="Zkladntext"/>
        <w:tabs>
          <w:tab w:val="num" w:pos="709"/>
        </w:tabs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num" w:pos="709"/>
        </w:tabs>
        <w:rPr>
          <w:b/>
          <w:bCs/>
          <w:i/>
          <w:iCs/>
          <w:sz w:val="24"/>
          <w:szCs w:val="24"/>
        </w:rPr>
      </w:pPr>
      <w:r w:rsidRPr="005334FD">
        <w:rPr>
          <w:b/>
          <w:bCs/>
          <w:i/>
          <w:iCs/>
          <w:sz w:val="24"/>
          <w:szCs w:val="24"/>
        </w:rPr>
        <w:t>Člověk a svět práce:</w:t>
      </w:r>
    </w:p>
    <w:p w:rsidR="00593FFC" w:rsidRPr="005334FD" w:rsidRDefault="00593FFC" w:rsidP="00593FFC">
      <w:pPr>
        <w:pStyle w:val="Zkladntext"/>
        <w:tabs>
          <w:tab w:val="num" w:pos="709"/>
          <w:tab w:val="left" w:pos="851"/>
        </w:tabs>
        <w:ind w:left="851"/>
        <w:rPr>
          <w:sz w:val="24"/>
          <w:szCs w:val="24"/>
        </w:rPr>
      </w:pPr>
      <w:r w:rsidRPr="005334FD">
        <w:rPr>
          <w:sz w:val="24"/>
          <w:szCs w:val="24"/>
        </w:rPr>
        <w:t xml:space="preserve"> -   tradiční i netradiční materiály</w:t>
      </w:r>
    </w:p>
    <w:p w:rsidR="00593FFC" w:rsidRPr="005334FD" w:rsidRDefault="00593FFC" w:rsidP="00593FFC">
      <w:pPr>
        <w:pStyle w:val="Zkladntext"/>
        <w:tabs>
          <w:tab w:val="num" w:pos="709"/>
          <w:tab w:val="left" w:pos="851"/>
        </w:tabs>
        <w:ind w:left="851"/>
        <w:rPr>
          <w:sz w:val="24"/>
          <w:szCs w:val="24"/>
        </w:rPr>
      </w:pPr>
      <w:r w:rsidRPr="005334FD">
        <w:rPr>
          <w:sz w:val="24"/>
          <w:szCs w:val="24"/>
        </w:rPr>
        <w:t xml:space="preserve"> -   elementární dovednosti – zručnost (práce s různými materiály a jednoduchými nástroji  </w:t>
      </w:r>
    </w:p>
    <w:p w:rsidR="00593FFC" w:rsidRPr="005334FD" w:rsidRDefault="00593FFC" w:rsidP="00593FFC">
      <w:pPr>
        <w:pStyle w:val="Zkladntext"/>
        <w:tabs>
          <w:tab w:val="num" w:pos="709"/>
          <w:tab w:val="left" w:pos="851"/>
        </w:tabs>
        <w:ind w:left="851"/>
        <w:rPr>
          <w:sz w:val="24"/>
          <w:szCs w:val="24"/>
        </w:rPr>
      </w:pPr>
      <w:r w:rsidRPr="005334FD">
        <w:rPr>
          <w:sz w:val="24"/>
          <w:szCs w:val="24"/>
        </w:rPr>
        <w:t xml:space="preserve">   (kompetence k učení, kompetence občanské, kompetence pracovní)</w:t>
      </w:r>
    </w:p>
    <w:p w:rsidR="00593FFC" w:rsidRPr="005334FD" w:rsidRDefault="00593FFC" w:rsidP="00593FFC">
      <w:pPr>
        <w:pStyle w:val="Zkladntext"/>
        <w:tabs>
          <w:tab w:val="num" w:pos="709"/>
        </w:tabs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num" w:pos="709"/>
        </w:tabs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jc w:val="center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jc w:val="center"/>
        <w:rPr>
          <w:b/>
          <w:bCs/>
          <w:sz w:val="24"/>
          <w:szCs w:val="24"/>
        </w:rPr>
      </w:pPr>
      <w:r w:rsidRPr="005334FD">
        <w:rPr>
          <w:b/>
          <w:bCs/>
          <w:sz w:val="24"/>
          <w:szCs w:val="24"/>
        </w:rPr>
        <w:t>ZÁJMOVÉ ZAMĚŘENÍ DĚTÍ V DOBĚ POBYTU VE ŠKOLNÍ DRUŽINĚ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jc w:val="center"/>
        <w:rPr>
          <w:b/>
          <w:bCs/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Dětem umožňujeme v době pobytu ve školní družině rozvíjet zájmy ve specificky             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zaměřených zájmových skupinách.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Profilované zájmové činnosti ŠD: </w:t>
      </w:r>
      <w:r w:rsidR="00D03D65">
        <w:rPr>
          <w:sz w:val="24"/>
          <w:szCs w:val="24"/>
        </w:rPr>
        <w:br/>
      </w:r>
      <w:r w:rsidRPr="005334FD">
        <w:rPr>
          <w:sz w:val="24"/>
          <w:szCs w:val="24"/>
        </w:rPr>
        <w:t xml:space="preserve">Míčové hry    </w:t>
      </w:r>
      <w:r w:rsidR="00D03D65">
        <w:rPr>
          <w:sz w:val="24"/>
          <w:szCs w:val="24"/>
        </w:rPr>
        <w:br/>
      </w:r>
      <w:r w:rsidR="009E08CD">
        <w:rPr>
          <w:sz w:val="24"/>
          <w:szCs w:val="24"/>
        </w:rPr>
        <w:t>Jóga</w:t>
      </w:r>
      <w:r w:rsidR="00D03D65">
        <w:rPr>
          <w:sz w:val="24"/>
          <w:szCs w:val="24"/>
        </w:rPr>
        <w:br/>
      </w:r>
      <w:r w:rsidRPr="005334FD">
        <w:rPr>
          <w:sz w:val="24"/>
          <w:szCs w:val="24"/>
        </w:rPr>
        <w:t>Dovedné ruce</w:t>
      </w:r>
      <w:r w:rsidR="00D03D65">
        <w:rPr>
          <w:sz w:val="24"/>
          <w:szCs w:val="24"/>
        </w:rPr>
        <w:br/>
        <w:t>V</w:t>
      </w:r>
      <w:r w:rsidRPr="005334FD">
        <w:rPr>
          <w:sz w:val="24"/>
          <w:szCs w:val="24"/>
        </w:rPr>
        <w:t>ýtvarné činnosti</w:t>
      </w:r>
    </w:p>
    <w:p w:rsidR="00593FFC" w:rsidRPr="005334FD" w:rsidRDefault="00B04F49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</w:t>
      </w:r>
      <w:r w:rsidR="00D03D65">
        <w:rPr>
          <w:sz w:val="24"/>
          <w:szCs w:val="24"/>
        </w:rPr>
        <w:t xml:space="preserve">  </w:t>
      </w:r>
      <w:r w:rsidRPr="005334FD">
        <w:rPr>
          <w:sz w:val="24"/>
          <w:szCs w:val="24"/>
        </w:rPr>
        <w:t>Hudebně – dramatické činnosti</w:t>
      </w:r>
    </w:p>
    <w:p w:rsidR="00593FFC" w:rsidRPr="005334FD" w:rsidRDefault="00D03D65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08CD">
        <w:rPr>
          <w:sz w:val="24"/>
          <w:szCs w:val="24"/>
        </w:rPr>
        <w:t>Karetní hry</w:t>
      </w:r>
    </w:p>
    <w:p w:rsidR="00B04F49" w:rsidRPr="005334FD" w:rsidRDefault="00D03D65" w:rsidP="00774AFB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4F49" w:rsidRPr="005334FD">
        <w:rPr>
          <w:sz w:val="24"/>
          <w:szCs w:val="24"/>
        </w:rPr>
        <w:t>Sportovní aktivity</w:t>
      </w:r>
      <w:r>
        <w:rPr>
          <w:sz w:val="24"/>
          <w:szCs w:val="24"/>
        </w:rPr>
        <w:br/>
      </w:r>
      <w:r w:rsidR="00B04F49" w:rsidRPr="005334FD">
        <w:rPr>
          <w:sz w:val="24"/>
          <w:szCs w:val="24"/>
        </w:rPr>
        <w:t xml:space="preserve">Keramika        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</w:p>
    <w:p w:rsidR="00593FFC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Zájmové útvary školy: </w:t>
      </w:r>
      <w:r w:rsidR="009E08CD">
        <w:rPr>
          <w:sz w:val="24"/>
          <w:szCs w:val="24"/>
        </w:rPr>
        <w:t>Dramatický kroužek</w:t>
      </w:r>
    </w:p>
    <w:p w:rsidR="009E08CD" w:rsidRDefault="009E08CD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Hra na zobcovou flétnu</w:t>
      </w:r>
    </w:p>
    <w:p w:rsidR="009E08CD" w:rsidRDefault="009E08CD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Jóga pro děti</w:t>
      </w:r>
    </w:p>
    <w:p w:rsidR="00A966A7" w:rsidRPr="005334FD" w:rsidRDefault="009E08CD" w:rsidP="00774AFB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Taneční kroužek</w:t>
      </w:r>
      <w:r w:rsidR="00D03D65">
        <w:rPr>
          <w:sz w:val="24"/>
          <w:szCs w:val="24"/>
        </w:rPr>
        <w:br/>
        <w:t xml:space="preserve">                                Výtvarný kroužek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6A7" w:rsidRPr="005334FD" w:rsidRDefault="00A966A7" w:rsidP="00593FFC">
      <w:pPr>
        <w:pStyle w:val="Zkladntext"/>
        <w:tabs>
          <w:tab w:val="left" w:pos="1134"/>
        </w:tabs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left" w:pos="1134"/>
        </w:tabs>
        <w:rPr>
          <w:sz w:val="24"/>
          <w:szCs w:val="24"/>
        </w:rPr>
      </w:pPr>
      <w:r w:rsidRPr="005334FD">
        <w:rPr>
          <w:sz w:val="24"/>
          <w:szCs w:val="24"/>
        </w:rPr>
        <w:t xml:space="preserve"> </w:t>
      </w:r>
      <w:r w:rsidR="00D03D65">
        <w:rPr>
          <w:sz w:val="24"/>
          <w:szCs w:val="24"/>
        </w:rPr>
        <w:t xml:space="preserve">             </w:t>
      </w:r>
      <w:r w:rsidRPr="005334FD">
        <w:rPr>
          <w:sz w:val="24"/>
          <w:szCs w:val="24"/>
        </w:rPr>
        <w:t xml:space="preserve">Mimo tyto kroužky se děti seznamují se všemi oblastmi zájmové činnosti a jednotlivé 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>aktivity jsou zapracovány v týdenní skladbě zaměstnání: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  <w:u w:val="single"/>
        </w:rPr>
        <w:t>ZČ Sport.</w:t>
      </w:r>
      <w:r w:rsidRPr="005334FD">
        <w:rPr>
          <w:sz w:val="24"/>
          <w:szCs w:val="24"/>
        </w:rPr>
        <w:t xml:space="preserve"> = zájmová činnost sportovní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       - pohybové a tělovýchovné aktivity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  <w:u w:val="single"/>
        </w:rPr>
        <w:t xml:space="preserve">ZČ EV </w:t>
      </w:r>
      <w:r w:rsidRPr="005334FD">
        <w:rPr>
          <w:sz w:val="24"/>
          <w:szCs w:val="24"/>
        </w:rPr>
        <w:t xml:space="preserve"> = zájmová činnost esteticko</w:t>
      </w:r>
      <w:r w:rsidR="009E08CD">
        <w:rPr>
          <w:sz w:val="24"/>
          <w:szCs w:val="24"/>
        </w:rPr>
        <w:t>-</w:t>
      </w:r>
      <w:r w:rsidRPr="005334FD">
        <w:rPr>
          <w:sz w:val="24"/>
          <w:szCs w:val="24"/>
        </w:rPr>
        <w:t>výchovná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   - výtvarné činnosti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   - hudba, zpěv, tanec, rytmizace, hra na jednoduché hudební nástroje 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   - literárně-dramatická činnost, loutkové divadlo, maňáskové divadlo</w:t>
      </w:r>
    </w:p>
    <w:p w:rsidR="00593FFC" w:rsidRPr="005334FD" w:rsidRDefault="00593FFC" w:rsidP="00593FFC">
      <w:pPr>
        <w:pStyle w:val="Zkladntext"/>
        <w:tabs>
          <w:tab w:val="left" w:pos="1134"/>
        </w:tabs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  <w:u w:val="single"/>
        </w:rPr>
        <w:t>ZČ Splv</w:t>
      </w:r>
      <w:r w:rsidRPr="005334FD">
        <w:rPr>
          <w:sz w:val="24"/>
          <w:szCs w:val="24"/>
        </w:rPr>
        <w:t xml:space="preserve"> = zájmová činnost společenskovědní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    - vlastivědná činnost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    - dopravní výchova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  <w:u w:val="single"/>
        </w:rPr>
        <w:t>ZČ Př</w:t>
      </w:r>
      <w:r w:rsidRPr="005334FD">
        <w:rPr>
          <w:sz w:val="24"/>
          <w:szCs w:val="24"/>
        </w:rPr>
        <w:t xml:space="preserve"> = zájmová činnost přírodovědná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 - přírodovědná činnost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 - environmentální výchova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  <w:u w:val="single"/>
        </w:rPr>
        <w:t>ZČ Pt</w:t>
      </w:r>
      <w:r w:rsidRPr="005334FD">
        <w:rPr>
          <w:sz w:val="24"/>
          <w:szCs w:val="24"/>
        </w:rPr>
        <w:t xml:space="preserve"> = zájmová činnost pracovně technická</w:t>
      </w:r>
    </w:p>
    <w:p w:rsidR="00593FFC" w:rsidRPr="005334FD" w:rsidRDefault="00593FFC" w:rsidP="00593FFC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- rukodělné činnosti</w:t>
      </w:r>
    </w:p>
    <w:p w:rsidR="00593FFC" w:rsidRPr="00774AFB" w:rsidRDefault="00593FFC" w:rsidP="00774AFB">
      <w:pPr>
        <w:pStyle w:val="Zkladntext"/>
        <w:tabs>
          <w:tab w:val="left" w:pos="1134"/>
        </w:tabs>
        <w:ind w:left="1134" w:hanging="283"/>
        <w:rPr>
          <w:sz w:val="24"/>
          <w:szCs w:val="24"/>
        </w:rPr>
      </w:pPr>
      <w:r w:rsidRPr="005334FD">
        <w:rPr>
          <w:sz w:val="24"/>
          <w:szCs w:val="24"/>
        </w:rPr>
        <w:t xml:space="preserve">          - konstruktivní činnosti</w:t>
      </w:r>
    </w:p>
    <w:p w:rsidR="003E27E7" w:rsidRPr="005334FD" w:rsidRDefault="003E27E7" w:rsidP="00593FFC">
      <w:pPr>
        <w:pStyle w:val="Zkladntext"/>
        <w:tabs>
          <w:tab w:val="left" w:pos="1134"/>
        </w:tabs>
        <w:rPr>
          <w:b/>
          <w:bCs/>
          <w:sz w:val="24"/>
          <w:szCs w:val="24"/>
        </w:rPr>
      </w:pPr>
    </w:p>
    <w:p w:rsidR="004C4525" w:rsidRPr="00774AFB" w:rsidRDefault="00774AFB" w:rsidP="00774AFB">
      <w:pPr>
        <w:widowControl w:val="0"/>
        <w:autoSpaceDE w:val="0"/>
        <w:autoSpaceDN w:val="0"/>
        <w:adjustRightInd w:val="0"/>
        <w:ind w:left="709" w:hanging="283"/>
        <w:rPr>
          <w:b/>
          <w:bCs/>
          <w:u w:val="single"/>
        </w:rPr>
      </w:pPr>
      <w:bookmarkStart w:id="2" w:name="Z7"/>
      <w:bookmarkStart w:id="3" w:name="_Toc235898209"/>
      <w:bookmarkStart w:id="4" w:name="OLE_LINK3"/>
      <w:r w:rsidRPr="00774AFB">
        <w:rPr>
          <w:b/>
          <w:bCs/>
        </w:rPr>
        <w:t>11.</w:t>
      </w:r>
      <w:r w:rsidR="004C4525" w:rsidRPr="00774AFB">
        <w:rPr>
          <w:b/>
          <w:bCs/>
          <w:u w:val="single"/>
        </w:rPr>
        <w:t>P</w:t>
      </w:r>
      <w:r w:rsidR="00205905" w:rsidRPr="00774AFB">
        <w:rPr>
          <w:b/>
          <w:bCs/>
          <w:u w:val="single"/>
        </w:rPr>
        <w:t>ODMÍNKY PRO VZDĚLÁVÁNÍ Ž</w:t>
      </w:r>
      <w:r w:rsidRPr="00774AFB">
        <w:rPr>
          <w:b/>
          <w:bCs/>
          <w:u w:val="single"/>
        </w:rPr>
        <w:t xml:space="preserve">ÁKŮ SE SPECIÁLNÍMI VZDĚLÁVACÍMI </w:t>
      </w:r>
      <w:r w:rsidR="00205905" w:rsidRPr="00774AFB">
        <w:rPr>
          <w:b/>
          <w:bCs/>
          <w:u w:val="single"/>
        </w:rPr>
        <w:t>POTŘEBAMI</w:t>
      </w:r>
      <w:bookmarkEnd w:id="2"/>
      <w:bookmarkEnd w:id="3"/>
    </w:p>
    <w:p w:rsidR="00774AFB" w:rsidRPr="00774AFB" w:rsidRDefault="00774AFB" w:rsidP="00774AFB">
      <w:pPr>
        <w:ind w:left="709" w:hanging="283"/>
      </w:pPr>
    </w:p>
    <w:bookmarkEnd w:id="4"/>
    <w:p w:rsidR="004C4525" w:rsidRPr="005334FD" w:rsidRDefault="004C4525" w:rsidP="00774AFB">
      <w:pPr>
        <w:ind w:left="284" w:firstLine="425"/>
        <w:jc w:val="both"/>
      </w:pPr>
      <w:r w:rsidRPr="005334FD">
        <w:lastRenderedPageBreak/>
        <w:t>Zájmové vzdělávání nabízí významný prostor pro integraci žáků se speciálními vzdělávacími potřebami. Jak již bylo uvedeno výše, jedná se o žáky, kteří mají speciální vzdělávací potřeby diagnostikovány školským poradenským zařízením</w:t>
      </w:r>
      <w:r w:rsidR="003E19BD" w:rsidRPr="005334FD">
        <w:t xml:space="preserve">, případně nemají vytvořeny podmínky pro svůj všestranný rozvoj. Vychovatelky školní družiny se zúčastňují v rámci DVPP seminářů zaměřených na problematiku práce se žáky se SVP a specifickými druhy zdravotního postižení, jedná se např. </w:t>
      </w:r>
      <w:r w:rsidR="00D03D65">
        <w:br/>
      </w:r>
      <w:r w:rsidR="003E19BD" w:rsidRPr="005334FD">
        <w:t xml:space="preserve">o </w:t>
      </w:r>
      <w:r w:rsidR="00D03D65">
        <w:t>mutismus, au</w:t>
      </w:r>
      <w:r w:rsidR="003E19BD" w:rsidRPr="005334FD">
        <w:t>tismus, Aspergerův syndrom, problematiku syndromu týraných dětí, poruch příjmu potravy, různé druhy frustrace atp.). Jedná se především o formu i</w:t>
      </w:r>
      <w:r w:rsidRPr="005334FD">
        <w:t xml:space="preserve">ndividuální </w:t>
      </w:r>
      <w:r w:rsidR="003E19BD" w:rsidRPr="005334FD">
        <w:t xml:space="preserve">integrace, čímž se v tomto případě </w:t>
      </w:r>
      <w:r w:rsidRPr="005334FD">
        <w:t xml:space="preserve">rozumí začlenění jednoho či více účastníků do běžných organizačních jednotek </w:t>
      </w:r>
      <w:r w:rsidR="00D03D65">
        <w:br/>
      </w:r>
      <w:r w:rsidRPr="005334FD">
        <w:t xml:space="preserve">a aktivit </w:t>
      </w:r>
      <w:r w:rsidR="003E19BD" w:rsidRPr="005334FD">
        <w:t xml:space="preserve">v oblasti zájmového vzdělávání. </w:t>
      </w:r>
      <w:r w:rsidRPr="005334FD">
        <w:t xml:space="preserve">Při integraci účastníků zájmového vzdělávání se speciálními vzdělávacími potřebami </w:t>
      </w:r>
      <w:r w:rsidR="003E19BD" w:rsidRPr="005334FD">
        <w:t xml:space="preserve">ve školní družině se vychovatelky snaží, pokud to umožňují okamžité podmínky, diferencovat pedagogické postupy, protože žáci, kteří mají v rámci běžné výuky na několik hodin </w:t>
      </w:r>
      <w:r w:rsidR="00C20E55" w:rsidRPr="005334FD">
        <w:t>zřízeny asistenty pedagoga, je v rámci školní družiny zřízeny nemají. Organizačně vytváříme těmto žákům podmínky vhodným začleňováním do oddělení nebo skupin při profilované zájmové činnosti. Profilovaná zájmová činnost žáků v rámci školní družiny zohledňuje svoji nabídkou specifický rozvoj žáků se speciálními vzdělávacími potřebami jejich vhodným začleněním do profilace zájmů.</w:t>
      </w:r>
    </w:p>
    <w:p w:rsidR="003A7F41" w:rsidRPr="005334FD" w:rsidRDefault="003A7F41" w:rsidP="00C20E55"/>
    <w:p w:rsidR="00E179CC" w:rsidRPr="005334FD" w:rsidRDefault="00E179CC" w:rsidP="00E179CC">
      <w:pPr>
        <w:widowControl w:val="0"/>
        <w:autoSpaceDE w:val="0"/>
        <w:autoSpaceDN w:val="0"/>
        <w:adjustRightInd w:val="0"/>
        <w:ind w:firstLine="360"/>
        <w:rPr>
          <w:b/>
          <w:bCs/>
          <w:u w:val="single"/>
        </w:rPr>
      </w:pPr>
    </w:p>
    <w:p w:rsidR="003A7F41" w:rsidRPr="005334FD" w:rsidRDefault="00290DAC" w:rsidP="00C86927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 w:rsidRPr="005334FD">
        <w:rPr>
          <w:b/>
          <w:bCs/>
          <w:u w:val="single"/>
        </w:rPr>
        <w:t xml:space="preserve">EVALUACE VZDĚLÁVACÍ A VÝCHOVNÉ ČINNOSTI </w:t>
      </w:r>
      <w:r w:rsidR="00903EDC" w:rsidRPr="005334FD">
        <w:rPr>
          <w:b/>
          <w:bCs/>
          <w:u w:val="single"/>
        </w:rPr>
        <w:t>ŠKOLSKÉHO ZAŘÍZENÍ</w:t>
      </w:r>
    </w:p>
    <w:p w:rsidR="003A7F41" w:rsidRPr="005334FD" w:rsidRDefault="003A7F41" w:rsidP="003A7F41">
      <w:pPr>
        <w:widowControl w:val="0"/>
        <w:autoSpaceDE w:val="0"/>
        <w:autoSpaceDN w:val="0"/>
        <w:adjustRightInd w:val="0"/>
        <w:ind w:left="426"/>
        <w:rPr>
          <w:b/>
          <w:bCs/>
          <w:u w:val="single"/>
        </w:rPr>
      </w:pPr>
    </w:p>
    <w:p w:rsidR="00903EDC" w:rsidRPr="005334FD" w:rsidRDefault="00290DAC" w:rsidP="00290DAC">
      <w:pPr>
        <w:widowControl w:val="0"/>
        <w:autoSpaceDE w:val="0"/>
        <w:autoSpaceDN w:val="0"/>
        <w:adjustRightInd w:val="0"/>
        <w:ind w:left="360" w:firstLine="360"/>
        <w:jc w:val="both"/>
      </w:pPr>
      <w:r w:rsidRPr="005334FD">
        <w:t>Je realizována v sou</w:t>
      </w:r>
      <w:r w:rsidR="003A7F41" w:rsidRPr="005334FD">
        <w:t xml:space="preserve">ladu s kontrolní činností školy a </w:t>
      </w:r>
      <w:r w:rsidRPr="005334FD">
        <w:t>s evaluací školského zařízení v rámci evaluace školy. Zjišťováním názorové hladiny zákonných zástupců na činnost školní družiny. Evaluačními anketami a dotazníky zaměřenými na výchovnou a vzdělávací činnost, na aktivity v rámci profilované zájmové činnosti a na relaxační aktivity jako součást výchovně vzdělávacího procesu.</w:t>
      </w:r>
      <w:r w:rsidR="00ED0948" w:rsidRPr="005334FD">
        <w:t xml:space="preserve"> Výsledky zapojení do soutěží, mezinárodn</w:t>
      </w:r>
      <w:r w:rsidR="003A7F41" w:rsidRPr="005334FD">
        <w:t>ích, národních i regionálních. Z</w:t>
      </w:r>
      <w:r w:rsidR="00ED0948" w:rsidRPr="005334FD">
        <w:t xml:space="preserve">apojení </w:t>
      </w:r>
      <w:r w:rsidR="003A7F41" w:rsidRPr="005334FD">
        <w:br/>
      </w:r>
      <w:r w:rsidR="00ED0948" w:rsidRPr="005334FD">
        <w:t xml:space="preserve">do mezinárodních i jiných grantových projektů jsou odrazem vnější evaluace úrovně výchovných </w:t>
      </w:r>
      <w:r w:rsidR="00440F1D" w:rsidRPr="005334FD">
        <w:br/>
      </w:r>
      <w:r w:rsidR="00ED0948" w:rsidRPr="005334FD">
        <w:t>a vzdělávacích aktivit školského zařízení.</w:t>
      </w:r>
    </w:p>
    <w:p w:rsidR="00F36233" w:rsidRPr="005334FD" w:rsidRDefault="00F36233" w:rsidP="00290DAC">
      <w:pPr>
        <w:widowControl w:val="0"/>
        <w:autoSpaceDE w:val="0"/>
        <w:autoSpaceDN w:val="0"/>
        <w:adjustRightInd w:val="0"/>
        <w:ind w:left="360" w:firstLine="360"/>
        <w:jc w:val="both"/>
      </w:pPr>
    </w:p>
    <w:p w:rsidR="00B5097E" w:rsidRPr="005334FD" w:rsidRDefault="00B5097E" w:rsidP="00C86927">
      <w:pPr>
        <w:widowControl w:val="0"/>
        <w:autoSpaceDE w:val="0"/>
        <w:autoSpaceDN w:val="0"/>
        <w:adjustRightInd w:val="0"/>
        <w:rPr>
          <w:b/>
          <w:bCs/>
        </w:rPr>
      </w:pPr>
    </w:p>
    <w:p w:rsidR="00C93DB0" w:rsidRPr="00774AFB" w:rsidRDefault="005B5077" w:rsidP="00774AFB">
      <w:pPr>
        <w:ind w:firstLine="360"/>
        <w:rPr>
          <w:b/>
        </w:rPr>
      </w:pPr>
      <w:r w:rsidRPr="00774AFB">
        <w:rPr>
          <w:b/>
        </w:rPr>
        <w:t>1</w:t>
      </w:r>
      <w:r w:rsidR="004F15CC" w:rsidRPr="00774AFB">
        <w:rPr>
          <w:b/>
        </w:rPr>
        <w:t>3</w:t>
      </w:r>
      <w:r w:rsidRPr="00774AFB">
        <w:rPr>
          <w:b/>
        </w:rPr>
        <w:t xml:space="preserve">. </w:t>
      </w:r>
      <w:r w:rsidR="00205905" w:rsidRPr="00774AFB">
        <w:rPr>
          <w:b/>
          <w:u w:val="single"/>
        </w:rPr>
        <w:t>EKONOMICKÉ PODMÍNKY</w:t>
      </w:r>
    </w:p>
    <w:p w:rsidR="004F15CC" w:rsidRPr="005334FD" w:rsidRDefault="004F15CC" w:rsidP="004F15CC">
      <w:pPr>
        <w:ind w:left="360"/>
        <w:rPr>
          <w:sz w:val="28"/>
          <w:szCs w:val="28"/>
        </w:rPr>
      </w:pPr>
    </w:p>
    <w:p w:rsidR="004F15CC" w:rsidRPr="005334FD" w:rsidRDefault="004F15CC" w:rsidP="00440F1D">
      <w:pPr>
        <w:numPr>
          <w:ilvl w:val="0"/>
          <w:numId w:val="19"/>
        </w:numPr>
        <w:jc w:val="both"/>
      </w:pPr>
      <w:r w:rsidRPr="005334FD">
        <w:t xml:space="preserve">úplata za školské služby je splatná předem, platí se zpravidla ve dvou splátkách – za období září až </w:t>
      </w:r>
      <w:r w:rsidR="009E08CD">
        <w:t>leden</w:t>
      </w:r>
      <w:r w:rsidRPr="005334FD">
        <w:t xml:space="preserve"> a </w:t>
      </w:r>
      <w:r w:rsidR="009E08CD">
        <w:t>únor</w:t>
      </w:r>
      <w:r w:rsidRPr="005334FD">
        <w:t xml:space="preserve"> až červen</w:t>
      </w:r>
    </w:p>
    <w:p w:rsidR="004F15CC" w:rsidRPr="005334FD" w:rsidRDefault="004F15CC" w:rsidP="00440F1D">
      <w:pPr>
        <w:numPr>
          <w:ilvl w:val="0"/>
          <w:numId w:val="19"/>
        </w:numPr>
        <w:jc w:val="both"/>
      </w:pPr>
      <w:r w:rsidRPr="005334FD">
        <w:t>výše úplaty je stanovena předem na celý školní rok</w:t>
      </w:r>
    </w:p>
    <w:p w:rsidR="004F15CC" w:rsidRPr="005334FD" w:rsidRDefault="004F15CC" w:rsidP="00440F1D">
      <w:pPr>
        <w:numPr>
          <w:ilvl w:val="0"/>
          <w:numId w:val="19"/>
        </w:numPr>
        <w:jc w:val="both"/>
      </w:pPr>
      <w:r w:rsidRPr="005334FD">
        <w:t xml:space="preserve">její výše je stanovena </w:t>
      </w:r>
      <w:r w:rsidR="00E7266E">
        <w:t>ve výši 200 Kč za měsíc</w:t>
      </w:r>
    </w:p>
    <w:p w:rsidR="004F15CC" w:rsidRPr="005334FD" w:rsidRDefault="004F15CC" w:rsidP="00440F1D">
      <w:pPr>
        <w:numPr>
          <w:ilvl w:val="0"/>
          <w:numId w:val="19"/>
        </w:numPr>
        <w:jc w:val="both"/>
      </w:pPr>
      <w:r w:rsidRPr="005334FD">
        <w:t>škola přijímá platby v hotovosti jen zcela výjimečně, rodiče platí bezhotovostním způsobem – převode</w:t>
      </w:r>
      <w:r w:rsidR="00E7266E">
        <w:t>m</w:t>
      </w:r>
      <w:r w:rsidRPr="005334FD">
        <w:t>, každému dítěti je pro účely plateb přidělen variabilní symbol</w:t>
      </w:r>
    </w:p>
    <w:p w:rsidR="00F36233" w:rsidRPr="005334FD" w:rsidRDefault="004F15CC" w:rsidP="00F36233">
      <w:pPr>
        <w:numPr>
          <w:ilvl w:val="0"/>
          <w:numId w:val="19"/>
        </w:numPr>
        <w:jc w:val="both"/>
      </w:pPr>
      <w:r w:rsidRPr="005334FD">
        <w:t>vedoucí vychovatelka pravidelně kontroluje placení úhrady v součinnosti s hospodářkou školy, pokud jsou rodiče v prodlení s placením, jedná s nimi, pokud rodiče nereagují na ústní výzvy, prokazatelným způsobem je písemn</w:t>
      </w:r>
      <w:r w:rsidR="00C04F1F" w:rsidRPr="005334FD">
        <w:t>ě upozorní na jejich povinnost</w:t>
      </w:r>
    </w:p>
    <w:p w:rsidR="004F15CC" w:rsidRPr="005334FD" w:rsidRDefault="004F15CC" w:rsidP="004F15CC">
      <w:pPr>
        <w:numPr>
          <w:ilvl w:val="0"/>
          <w:numId w:val="19"/>
        </w:numPr>
      </w:pPr>
      <w:r w:rsidRPr="005334FD">
        <w:t>úplata může být snížena nebo prominuta</w:t>
      </w:r>
    </w:p>
    <w:p w:rsidR="004F15CC" w:rsidRPr="005334FD" w:rsidRDefault="004F15CC" w:rsidP="004F15CC">
      <w:pPr>
        <w:jc w:val="both"/>
      </w:pPr>
      <w:r w:rsidRPr="005334FD">
        <w:t>a)  dítěti, žákovi nebo studentovi, pokud je společně posuzovanou osobou pro nárok na sociální příplatek, který pobírá jeho zákonný zástupce nebo jiná oprávněná osoba,</w:t>
      </w:r>
    </w:p>
    <w:p w:rsidR="004F15CC" w:rsidRPr="005334FD" w:rsidRDefault="004F15CC" w:rsidP="004F15CC">
      <w:pPr>
        <w:jc w:val="both"/>
      </w:pPr>
      <w:r w:rsidRPr="005334FD">
        <w:t xml:space="preserve">b)  dítěti, žákovi nebo studentovi, pokud má nárok na příspěvek na úhradu potřeb dítěte v pěstounské péči a tento příspěvek nebo jeho část je vyplácena, pokud skutečnosti uvedené v písmenu a) </w:t>
      </w:r>
      <w:r w:rsidRPr="005334FD">
        <w:br/>
        <w:t>a vyplácení příspěvku uvedeného v písmenu b) prokáže řediteli</w:t>
      </w:r>
    </w:p>
    <w:p w:rsidR="007761AF" w:rsidRPr="005334FD" w:rsidRDefault="007761AF" w:rsidP="007761AF">
      <w:pPr>
        <w:numPr>
          <w:ilvl w:val="0"/>
          <w:numId w:val="20"/>
        </w:numPr>
        <w:jc w:val="both"/>
      </w:pPr>
      <w:r w:rsidRPr="005334FD">
        <w:lastRenderedPageBreak/>
        <w:t>v případě přijetí žáka k zájmovému vzdělávání v</w:t>
      </w:r>
      <w:r w:rsidR="00000CB4" w:rsidRPr="005334FD">
        <w:t> průběhu školního roku, zaplatí adekvátní část platebního období předem, počínaje měsícem započetí docházky</w:t>
      </w:r>
    </w:p>
    <w:p w:rsidR="00000CB4" w:rsidRPr="005334FD" w:rsidRDefault="00000CB4" w:rsidP="007761AF">
      <w:pPr>
        <w:numPr>
          <w:ilvl w:val="0"/>
          <w:numId w:val="20"/>
        </w:numPr>
        <w:jc w:val="both"/>
      </w:pPr>
      <w:r w:rsidRPr="005334FD">
        <w:t>v případě předčasného ukončení docházky – odhlášením – je již zaplacená adekvátní částka vrácena poplatníkovi počínaje následujícím měsícem po odhlášení</w:t>
      </w:r>
    </w:p>
    <w:p w:rsidR="004F15CC" w:rsidRPr="005334FD" w:rsidRDefault="00000CB4" w:rsidP="00000CB4">
      <w:pPr>
        <w:numPr>
          <w:ilvl w:val="0"/>
          <w:numId w:val="20"/>
        </w:numPr>
        <w:jc w:val="both"/>
      </w:pPr>
      <w:r w:rsidRPr="005334FD">
        <w:t>prostředky získané z úplaty za školské služby jsou využívány ve prospěch školského zařízení (nákup pomůcek a vybavení pro aktivity žáků, nákup sportovních pomůcek pro relaxační aktivity atp.)</w:t>
      </w:r>
    </w:p>
    <w:p w:rsidR="00000CB4" w:rsidRPr="005334FD" w:rsidRDefault="00000CB4" w:rsidP="00000CB4">
      <w:pPr>
        <w:numPr>
          <w:ilvl w:val="0"/>
          <w:numId w:val="20"/>
        </w:numPr>
        <w:jc w:val="both"/>
      </w:pPr>
      <w:r w:rsidRPr="005334FD">
        <w:t>z příspěvku zřizovatele je pro provoz školského zařízení vyčleněno 10% dota</w:t>
      </w:r>
      <w:r w:rsidR="00CB41F1" w:rsidRPr="005334FD">
        <w:t>ce, dle plánu rozvoje školy je investiční fond využíván i k rozvoji podmínek ke vzdělávání ve školní družině (venkovní i vnitřní prostory), finanční prostředky ze státního rozpočtu jsou využívány v souladu s pravidly – DVPP vychovatelek ŠD, pomůcky, pomůcky pro žáky se SVP, vzdělávací programy a preventivní programy, platy vychovatelek atd.)</w:t>
      </w:r>
    </w:p>
    <w:p w:rsidR="00CB41F1" w:rsidRPr="005334FD" w:rsidRDefault="00CB41F1" w:rsidP="00000CB4">
      <w:pPr>
        <w:numPr>
          <w:ilvl w:val="0"/>
          <w:numId w:val="20"/>
        </w:numPr>
        <w:jc w:val="both"/>
      </w:pPr>
      <w:r w:rsidRPr="005334FD">
        <w:t xml:space="preserve">využití prostředků zřizovatele i státního rozpočtu na zajištění provozu a materiálních podmínek je analyticky rozčleněno v účetnictví příspěvkové organizace </w:t>
      </w:r>
    </w:p>
    <w:p w:rsidR="005F7B35" w:rsidRPr="005334FD" w:rsidRDefault="005F7B35" w:rsidP="005F7B35">
      <w:pPr>
        <w:ind w:left="360"/>
        <w:jc w:val="both"/>
      </w:pPr>
    </w:p>
    <w:p w:rsidR="00C86927" w:rsidRPr="005334FD" w:rsidRDefault="00C86927" w:rsidP="00C86927">
      <w:pPr>
        <w:pStyle w:val="Zkladntext"/>
        <w:ind w:left="426"/>
        <w:rPr>
          <w:b/>
          <w:bCs/>
          <w:u w:val="single"/>
        </w:rPr>
      </w:pPr>
    </w:p>
    <w:p w:rsidR="00205905" w:rsidRPr="00774AFB" w:rsidRDefault="00774AFB" w:rsidP="00774AFB">
      <w:pPr>
        <w:rPr>
          <w:b/>
        </w:rPr>
      </w:pPr>
      <w:r>
        <w:rPr>
          <w:b/>
        </w:rPr>
        <w:t xml:space="preserve">14. </w:t>
      </w:r>
      <w:r w:rsidR="00205905" w:rsidRPr="00774AFB">
        <w:rPr>
          <w:b/>
          <w:u w:val="single"/>
        </w:rPr>
        <w:t>ZVEŘEJNĚNÍ ŠKOLNÍHO VZDĚLÁVACÍHO PROGRAMU ŠD</w:t>
      </w:r>
    </w:p>
    <w:p w:rsidR="00F36233" w:rsidRPr="005334FD" w:rsidRDefault="00F36233" w:rsidP="00F36233">
      <w:pPr>
        <w:spacing w:before="40"/>
        <w:jc w:val="both"/>
        <w:rPr>
          <w:b/>
          <w:bCs/>
          <w:sz w:val="28"/>
          <w:szCs w:val="28"/>
          <w:u w:val="single"/>
        </w:rPr>
      </w:pPr>
    </w:p>
    <w:p w:rsidR="00F36233" w:rsidRPr="005334FD" w:rsidRDefault="00D61F55" w:rsidP="00F36233">
      <w:pPr>
        <w:pStyle w:val="Zkladntext"/>
        <w:rPr>
          <w:sz w:val="24"/>
          <w:szCs w:val="24"/>
        </w:rPr>
      </w:pPr>
      <w:r w:rsidRPr="005334FD">
        <w:rPr>
          <w:sz w:val="24"/>
          <w:szCs w:val="24"/>
        </w:rPr>
        <w:t>Školní vzdělávací program</w:t>
      </w:r>
      <w:r w:rsidR="00F36233" w:rsidRPr="005334FD">
        <w:rPr>
          <w:sz w:val="24"/>
          <w:szCs w:val="24"/>
        </w:rPr>
        <w:t>je veřejný dokument a řídí se danou legislativou.</w:t>
      </w:r>
    </w:p>
    <w:p w:rsidR="00F36233" w:rsidRPr="005334FD" w:rsidRDefault="00F36233" w:rsidP="00F36233">
      <w:pPr>
        <w:spacing w:before="40"/>
        <w:jc w:val="both"/>
      </w:pPr>
      <w:r w:rsidRPr="005334FD">
        <w:t xml:space="preserve">ŠVP </w:t>
      </w:r>
      <w:r w:rsidR="00D61F55" w:rsidRPr="005334FD">
        <w:t>vydaný ředitelem příspěvkové organizace</w:t>
      </w:r>
      <w:r w:rsidRPr="005334FD">
        <w:t>,</w:t>
      </w:r>
      <w:r w:rsidR="00D61F55" w:rsidRPr="005334FD">
        <w:t xml:space="preserve"> včetně </w:t>
      </w:r>
      <w:r w:rsidRPr="005334FD">
        <w:t xml:space="preserve">ŠVP </w:t>
      </w:r>
      <w:r w:rsidR="00D61F55" w:rsidRPr="005334FD">
        <w:t>školského zařízení</w:t>
      </w:r>
      <w:r w:rsidRPr="005334FD">
        <w:t>,</w:t>
      </w:r>
      <w:r w:rsidR="00D61F55" w:rsidRPr="005334FD">
        <w:t xml:space="preserve"> je </w:t>
      </w:r>
      <w:r w:rsidR="005F7B35" w:rsidRPr="005334FD">
        <w:t>k dispozicí</w:t>
      </w:r>
      <w:r w:rsidR="00D61F55" w:rsidRPr="005334FD">
        <w:t xml:space="preserve"> na veřejně přístupném místě v přízemí školy a na </w:t>
      </w:r>
      <w:r w:rsidRPr="005334FD">
        <w:t xml:space="preserve">školních </w:t>
      </w:r>
      <w:r w:rsidR="00D61F55" w:rsidRPr="005334FD">
        <w:t xml:space="preserve">webových stránkách </w:t>
      </w:r>
    </w:p>
    <w:p w:rsidR="00F36233" w:rsidRDefault="00F36233" w:rsidP="00F36233">
      <w:pPr>
        <w:spacing w:before="40"/>
        <w:jc w:val="both"/>
      </w:pPr>
    </w:p>
    <w:p w:rsidR="00774AFB" w:rsidRDefault="00774AFB" w:rsidP="00F36233">
      <w:pPr>
        <w:spacing w:before="40"/>
        <w:jc w:val="both"/>
      </w:pPr>
    </w:p>
    <w:p w:rsidR="000A41B6" w:rsidRDefault="000A41B6" w:rsidP="00D03D65">
      <w:pPr>
        <w:pStyle w:val="Zkladntext"/>
        <w:rPr>
          <w:sz w:val="24"/>
          <w:szCs w:val="24"/>
        </w:rPr>
      </w:pPr>
      <w:r w:rsidRPr="005334FD">
        <w:rPr>
          <w:sz w:val="24"/>
          <w:szCs w:val="24"/>
        </w:rPr>
        <w:t>V</w:t>
      </w:r>
      <w:r w:rsidR="00DA1EA7">
        <w:rPr>
          <w:sz w:val="24"/>
          <w:szCs w:val="24"/>
        </w:rPr>
        <w:t>e Staré Huti</w:t>
      </w:r>
      <w:r w:rsidR="00D03D65">
        <w:rPr>
          <w:sz w:val="24"/>
          <w:szCs w:val="24"/>
        </w:rPr>
        <w:t xml:space="preserve"> dne </w:t>
      </w:r>
      <w:r w:rsidR="001424EE" w:rsidRPr="005334FD">
        <w:rPr>
          <w:sz w:val="24"/>
          <w:szCs w:val="24"/>
        </w:rPr>
        <w:t>31. 8. 20</w:t>
      </w:r>
      <w:r w:rsidR="00C04F1F" w:rsidRPr="005334FD">
        <w:rPr>
          <w:sz w:val="24"/>
          <w:szCs w:val="24"/>
        </w:rPr>
        <w:t>2</w:t>
      </w:r>
      <w:r w:rsidR="00774AFB">
        <w:rPr>
          <w:sz w:val="24"/>
          <w:szCs w:val="24"/>
        </w:rPr>
        <w:t>2</w:t>
      </w:r>
      <w:r w:rsidR="001424EE" w:rsidRPr="005334FD">
        <w:rPr>
          <w:sz w:val="24"/>
          <w:szCs w:val="24"/>
        </w:rPr>
        <w:tab/>
      </w:r>
      <w:r w:rsidR="001424EE" w:rsidRPr="005334FD">
        <w:rPr>
          <w:sz w:val="24"/>
          <w:szCs w:val="24"/>
        </w:rPr>
        <w:tab/>
      </w:r>
      <w:r w:rsidR="001424EE" w:rsidRPr="005334FD">
        <w:rPr>
          <w:sz w:val="24"/>
          <w:szCs w:val="24"/>
        </w:rPr>
        <w:tab/>
      </w:r>
      <w:r w:rsidR="001424EE" w:rsidRPr="005334FD">
        <w:rPr>
          <w:sz w:val="24"/>
          <w:szCs w:val="24"/>
        </w:rPr>
        <w:tab/>
      </w:r>
      <w:r w:rsidR="001424EE" w:rsidRPr="005334FD">
        <w:rPr>
          <w:sz w:val="24"/>
          <w:szCs w:val="24"/>
        </w:rPr>
        <w:tab/>
      </w:r>
    </w:p>
    <w:p w:rsidR="00D03D65" w:rsidRDefault="00D03D65" w:rsidP="00D03D65">
      <w:pPr>
        <w:pStyle w:val="Zkladntext"/>
        <w:tabs>
          <w:tab w:val="left" w:pos="1134"/>
        </w:tabs>
        <w:rPr>
          <w:sz w:val="24"/>
          <w:szCs w:val="24"/>
        </w:rPr>
      </w:pPr>
    </w:p>
    <w:p w:rsidR="00D03D65" w:rsidRDefault="00D03D65" w:rsidP="00D03D65">
      <w:pPr>
        <w:pStyle w:val="Zkladntext"/>
        <w:tabs>
          <w:tab w:val="left" w:pos="1134"/>
        </w:tabs>
        <w:rPr>
          <w:sz w:val="24"/>
          <w:szCs w:val="24"/>
        </w:rPr>
      </w:pPr>
    </w:p>
    <w:p w:rsidR="00D03D65" w:rsidRDefault="00D03D65" w:rsidP="00D03D65">
      <w:pPr>
        <w:pStyle w:val="Zkladntext"/>
        <w:tabs>
          <w:tab w:val="left" w:pos="1134"/>
        </w:tabs>
        <w:rPr>
          <w:sz w:val="24"/>
          <w:szCs w:val="24"/>
        </w:rPr>
      </w:pPr>
    </w:p>
    <w:p w:rsidR="001424EE" w:rsidRPr="005334FD" w:rsidRDefault="00D03D65" w:rsidP="00D03D65">
      <w:pPr>
        <w:pStyle w:val="Zkladntext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PaedDr. Zdeňka Halenkovská, ředit</w:t>
      </w:r>
      <w:r w:rsidR="001424EE" w:rsidRPr="005334FD">
        <w:rPr>
          <w:sz w:val="24"/>
          <w:szCs w:val="24"/>
        </w:rPr>
        <w:t>el</w:t>
      </w:r>
      <w:r w:rsidR="00C04F1F" w:rsidRPr="005334FD">
        <w:rPr>
          <w:sz w:val="24"/>
          <w:szCs w:val="24"/>
        </w:rPr>
        <w:t>ka</w:t>
      </w:r>
      <w:r w:rsidR="001424EE" w:rsidRPr="005334FD">
        <w:rPr>
          <w:sz w:val="24"/>
          <w:szCs w:val="24"/>
        </w:rPr>
        <w:t xml:space="preserve"> školy</w:t>
      </w:r>
    </w:p>
    <w:sectPr w:rsidR="001424EE" w:rsidRPr="005334FD" w:rsidSect="000A41B6">
      <w:footerReference w:type="default" r:id="rId8"/>
      <w:pgSz w:w="12240" w:h="15840"/>
      <w:pgMar w:top="1134" w:right="758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E7" w:rsidRDefault="005D41E7" w:rsidP="006A0C4E">
      <w:r>
        <w:separator/>
      </w:r>
    </w:p>
  </w:endnote>
  <w:endnote w:type="continuationSeparator" w:id="1">
    <w:p w:rsidR="005D41E7" w:rsidRDefault="005D41E7" w:rsidP="006A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CA" w:rsidRDefault="004242BF" w:rsidP="00641C24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427C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3D65">
      <w:rPr>
        <w:rStyle w:val="slostrnky"/>
        <w:noProof/>
      </w:rPr>
      <w:t>15</w:t>
    </w:r>
    <w:r>
      <w:rPr>
        <w:rStyle w:val="slostrnky"/>
      </w:rPr>
      <w:fldChar w:fldCharType="end"/>
    </w:r>
  </w:p>
  <w:p w:rsidR="00E427CA" w:rsidRDefault="00E427CA" w:rsidP="006461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E7" w:rsidRDefault="005D41E7" w:rsidP="006A0C4E">
      <w:r>
        <w:separator/>
      </w:r>
    </w:p>
  </w:footnote>
  <w:footnote w:type="continuationSeparator" w:id="1">
    <w:p w:rsidR="005D41E7" w:rsidRDefault="005D41E7" w:rsidP="006A0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DF5045"/>
    <w:multiLevelType w:val="hybridMultilevel"/>
    <w:tmpl w:val="6018FCD2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5C0428C"/>
    <w:multiLevelType w:val="hybridMultilevel"/>
    <w:tmpl w:val="56A68726"/>
    <w:lvl w:ilvl="0" w:tplc="04050017">
      <w:start w:val="1"/>
      <w:numFmt w:val="lowerLetter"/>
      <w:lvlText w:val="%1)"/>
      <w:lvlJc w:val="left"/>
      <w:pPr>
        <w:tabs>
          <w:tab w:val="num" w:pos="366"/>
        </w:tabs>
        <w:ind w:left="36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  <w:rPr>
        <w:rFonts w:cs="Times New Roman"/>
      </w:rPr>
    </w:lvl>
  </w:abstractNum>
  <w:abstractNum w:abstractNumId="3">
    <w:nsid w:val="16D640F8"/>
    <w:multiLevelType w:val="hybridMultilevel"/>
    <w:tmpl w:val="656C5C66"/>
    <w:lvl w:ilvl="0" w:tplc="E4401C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bCs/>
      </w:rPr>
    </w:lvl>
    <w:lvl w:ilvl="1" w:tplc="193A3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C6B75"/>
    <w:multiLevelType w:val="hybridMultilevel"/>
    <w:tmpl w:val="5B10FC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61066"/>
    <w:multiLevelType w:val="hybridMultilevel"/>
    <w:tmpl w:val="E924AF70"/>
    <w:lvl w:ilvl="0" w:tplc="49F0146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27C57C7C"/>
    <w:multiLevelType w:val="hybridMultilevel"/>
    <w:tmpl w:val="F1A4B128"/>
    <w:lvl w:ilvl="0" w:tplc="0405000F">
      <w:start w:val="1"/>
      <w:numFmt w:val="decimal"/>
      <w:lvlText w:val="%1."/>
      <w:lvlJc w:val="left"/>
      <w:pPr>
        <w:ind w:left="2226" w:hanging="360"/>
      </w:p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7">
    <w:nsid w:val="28405EA8"/>
    <w:multiLevelType w:val="hybridMultilevel"/>
    <w:tmpl w:val="524A3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1912"/>
    <w:multiLevelType w:val="hybridMultilevel"/>
    <w:tmpl w:val="0E5883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D25548"/>
    <w:multiLevelType w:val="hybridMultilevel"/>
    <w:tmpl w:val="C19AC9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52965"/>
    <w:multiLevelType w:val="hybridMultilevel"/>
    <w:tmpl w:val="04A8E4A2"/>
    <w:lvl w:ilvl="0" w:tplc="C152E072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413E3B97"/>
    <w:multiLevelType w:val="hybridMultilevel"/>
    <w:tmpl w:val="532299DC"/>
    <w:lvl w:ilvl="0" w:tplc="2C2AA2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5087442"/>
    <w:multiLevelType w:val="multilevel"/>
    <w:tmpl w:val="7F125E8E"/>
    <w:lvl w:ilvl="0">
      <w:start w:val="1"/>
      <w:numFmt w:val="decimal"/>
      <w:pStyle w:val="Hlavnnadpis"/>
      <w:suff w:val="space"/>
      <w:lvlText w:val="%1."/>
      <w:lvlJc w:val="left"/>
      <w:pPr>
        <w:ind w:left="180"/>
      </w:pPr>
      <w:rPr>
        <w:rFonts w:cs="Times New Roman" w:hint="default"/>
        <w:sz w:val="36"/>
        <w:szCs w:val="36"/>
      </w:rPr>
    </w:lvl>
    <w:lvl w:ilvl="1">
      <w:start w:val="1"/>
      <w:numFmt w:val="decimal"/>
      <w:pStyle w:val="Nadpis"/>
      <w:suff w:val="space"/>
      <w:lvlText w:val="%1.%2."/>
      <w:lvlJc w:val="left"/>
      <w:pPr>
        <w:ind w:left="540"/>
      </w:pPr>
      <w:rPr>
        <w:rFonts w:cs="Times New Roman" w:hint="default"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77179EC"/>
    <w:multiLevelType w:val="hybridMultilevel"/>
    <w:tmpl w:val="4D8AF576"/>
    <w:lvl w:ilvl="0" w:tplc="370E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7714B6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CC6AC5"/>
    <w:multiLevelType w:val="hybridMultilevel"/>
    <w:tmpl w:val="934092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E584A4A"/>
    <w:multiLevelType w:val="hybridMultilevel"/>
    <w:tmpl w:val="C3ECBF1C"/>
    <w:lvl w:ilvl="0" w:tplc="1A9A0D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4A03729"/>
    <w:multiLevelType w:val="hybridMultilevel"/>
    <w:tmpl w:val="C3D0B4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F11CE"/>
    <w:multiLevelType w:val="hybridMultilevel"/>
    <w:tmpl w:val="B052D908"/>
    <w:lvl w:ilvl="0" w:tplc="B5B21E8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6B58A0"/>
    <w:multiLevelType w:val="hybridMultilevel"/>
    <w:tmpl w:val="DA905B96"/>
    <w:lvl w:ilvl="0" w:tplc="EABA8F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8C12B8"/>
    <w:multiLevelType w:val="hybridMultilevel"/>
    <w:tmpl w:val="AA1432FC"/>
    <w:lvl w:ilvl="0" w:tplc="7CA0827E">
      <w:start w:val="14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0733440"/>
    <w:multiLevelType w:val="hybridMultilevel"/>
    <w:tmpl w:val="596AB7E0"/>
    <w:lvl w:ilvl="0" w:tplc="0BA8A1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75342E56"/>
    <w:multiLevelType w:val="hybridMultilevel"/>
    <w:tmpl w:val="77987002"/>
    <w:lvl w:ilvl="0" w:tplc="ED3830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73C1748"/>
    <w:multiLevelType w:val="hybridMultilevel"/>
    <w:tmpl w:val="C37ADB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96A2B6B"/>
    <w:multiLevelType w:val="hybridMultilevel"/>
    <w:tmpl w:val="D9B0D5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23"/>
  </w:num>
  <w:num w:numId="5">
    <w:abstractNumId w:val="4"/>
  </w:num>
  <w:num w:numId="6">
    <w:abstractNumId w:val="3"/>
  </w:num>
  <w:num w:numId="7">
    <w:abstractNumId w:val="13"/>
  </w:num>
  <w:num w:numId="8">
    <w:abstractNumId w:val="21"/>
  </w:num>
  <w:num w:numId="9">
    <w:abstractNumId w:val="15"/>
  </w:num>
  <w:num w:numId="10">
    <w:abstractNumId w:val="8"/>
  </w:num>
  <w:num w:numId="11">
    <w:abstractNumId w:val="2"/>
  </w:num>
  <w:num w:numId="12">
    <w:abstractNumId w:val="5"/>
  </w:num>
  <w:num w:numId="13">
    <w:abstractNumId w:val="20"/>
  </w:num>
  <w:num w:numId="14">
    <w:abstractNumId w:val="11"/>
  </w:num>
  <w:num w:numId="15">
    <w:abstractNumId w:val="12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1"/>
  </w:num>
  <w:num w:numId="19">
    <w:abstractNumId w:val="16"/>
  </w:num>
  <w:num w:numId="20">
    <w:abstractNumId w:val="9"/>
  </w:num>
  <w:num w:numId="21">
    <w:abstractNumId w:val="19"/>
  </w:num>
  <w:num w:numId="22">
    <w:abstractNumId w:val="17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460C"/>
    <w:rsid w:val="0000040D"/>
    <w:rsid w:val="00000CB4"/>
    <w:rsid w:val="00015D76"/>
    <w:rsid w:val="00017DDB"/>
    <w:rsid w:val="00031ED2"/>
    <w:rsid w:val="000402F5"/>
    <w:rsid w:val="00040CB3"/>
    <w:rsid w:val="0005329C"/>
    <w:rsid w:val="00054473"/>
    <w:rsid w:val="00057684"/>
    <w:rsid w:val="00061C61"/>
    <w:rsid w:val="00072782"/>
    <w:rsid w:val="0007427B"/>
    <w:rsid w:val="0007537E"/>
    <w:rsid w:val="0007632A"/>
    <w:rsid w:val="00077204"/>
    <w:rsid w:val="00097497"/>
    <w:rsid w:val="000A41B6"/>
    <w:rsid w:val="000B3CF5"/>
    <w:rsid w:val="000D15E5"/>
    <w:rsid w:val="000E6A63"/>
    <w:rsid w:val="000F77F2"/>
    <w:rsid w:val="00113933"/>
    <w:rsid w:val="0011488D"/>
    <w:rsid w:val="00124F1E"/>
    <w:rsid w:val="001267C6"/>
    <w:rsid w:val="00131E42"/>
    <w:rsid w:val="00136F50"/>
    <w:rsid w:val="00137947"/>
    <w:rsid w:val="001424EE"/>
    <w:rsid w:val="00142564"/>
    <w:rsid w:val="00142EDC"/>
    <w:rsid w:val="00146A83"/>
    <w:rsid w:val="00147633"/>
    <w:rsid w:val="00152D65"/>
    <w:rsid w:val="00153100"/>
    <w:rsid w:val="00167EE3"/>
    <w:rsid w:val="00174052"/>
    <w:rsid w:val="00176B08"/>
    <w:rsid w:val="001879F3"/>
    <w:rsid w:val="00192315"/>
    <w:rsid w:val="00192E5B"/>
    <w:rsid w:val="001E4689"/>
    <w:rsid w:val="001E680C"/>
    <w:rsid w:val="001F4ABD"/>
    <w:rsid w:val="00205905"/>
    <w:rsid w:val="00205DBC"/>
    <w:rsid w:val="00205E31"/>
    <w:rsid w:val="00226A09"/>
    <w:rsid w:val="002337FA"/>
    <w:rsid w:val="002454D7"/>
    <w:rsid w:val="002536F3"/>
    <w:rsid w:val="002544CB"/>
    <w:rsid w:val="00285FE3"/>
    <w:rsid w:val="00290DAC"/>
    <w:rsid w:val="002A3C41"/>
    <w:rsid w:val="002B5104"/>
    <w:rsid w:val="002B7A91"/>
    <w:rsid w:val="002E049A"/>
    <w:rsid w:val="002F20BB"/>
    <w:rsid w:val="002F4449"/>
    <w:rsid w:val="002F683D"/>
    <w:rsid w:val="00303ADC"/>
    <w:rsid w:val="003312C7"/>
    <w:rsid w:val="003377F6"/>
    <w:rsid w:val="00352667"/>
    <w:rsid w:val="00366599"/>
    <w:rsid w:val="00370382"/>
    <w:rsid w:val="00377B61"/>
    <w:rsid w:val="00380E4F"/>
    <w:rsid w:val="00385A05"/>
    <w:rsid w:val="003A7F41"/>
    <w:rsid w:val="003D099D"/>
    <w:rsid w:val="003D1668"/>
    <w:rsid w:val="003D301F"/>
    <w:rsid w:val="003E19BD"/>
    <w:rsid w:val="003E27E7"/>
    <w:rsid w:val="003E4FBA"/>
    <w:rsid w:val="00405C9D"/>
    <w:rsid w:val="004242BF"/>
    <w:rsid w:val="00440F1D"/>
    <w:rsid w:val="00446171"/>
    <w:rsid w:val="004750CD"/>
    <w:rsid w:val="004762DC"/>
    <w:rsid w:val="004933E1"/>
    <w:rsid w:val="004955F7"/>
    <w:rsid w:val="004A53D2"/>
    <w:rsid w:val="004B536A"/>
    <w:rsid w:val="004B6AD2"/>
    <w:rsid w:val="004C4525"/>
    <w:rsid w:val="004D2540"/>
    <w:rsid w:val="004D4F5C"/>
    <w:rsid w:val="004E303B"/>
    <w:rsid w:val="004E3A96"/>
    <w:rsid w:val="004F15CC"/>
    <w:rsid w:val="004F1F2D"/>
    <w:rsid w:val="004F2AF7"/>
    <w:rsid w:val="00505480"/>
    <w:rsid w:val="00516ADB"/>
    <w:rsid w:val="005334FD"/>
    <w:rsid w:val="005626E4"/>
    <w:rsid w:val="0056611B"/>
    <w:rsid w:val="00566403"/>
    <w:rsid w:val="00567040"/>
    <w:rsid w:val="00571219"/>
    <w:rsid w:val="00572EDA"/>
    <w:rsid w:val="00580976"/>
    <w:rsid w:val="00593FFC"/>
    <w:rsid w:val="005A03BE"/>
    <w:rsid w:val="005B5077"/>
    <w:rsid w:val="005C6E23"/>
    <w:rsid w:val="005D3CCD"/>
    <w:rsid w:val="005D41E7"/>
    <w:rsid w:val="005D5D07"/>
    <w:rsid w:val="005D6D94"/>
    <w:rsid w:val="005E7012"/>
    <w:rsid w:val="005F1D8E"/>
    <w:rsid w:val="005F7B35"/>
    <w:rsid w:val="00606C3D"/>
    <w:rsid w:val="00614799"/>
    <w:rsid w:val="006151D6"/>
    <w:rsid w:val="00630F7E"/>
    <w:rsid w:val="00641C24"/>
    <w:rsid w:val="00641F04"/>
    <w:rsid w:val="006461AC"/>
    <w:rsid w:val="00660108"/>
    <w:rsid w:val="0066460C"/>
    <w:rsid w:val="0068626F"/>
    <w:rsid w:val="00687B27"/>
    <w:rsid w:val="0069134B"/>
    <w:rsid w:val="006A0C4E"/>
    <w:rsid w:val="006B3099"/>
    <w:rsid w:val="006C0622"/>
    <w:rsid w:val="006C14C7"/>
    <w:rsid w:val="006D7002"/>
    <w:rsid w:val="006E6F9B"/>
    <w:rsid w:val="006F27D3"/>
    <w:rsid w:val="006F3DC6"/>
    <w:rsid w:val="006F6D2F"/>
    <w:rsid w:val="007016DF"/>
    <w:rsid w:val="0070369B"/>
    <w:rsid w:val="00705595"/>
    <w:rsid w:val="00713E94"/>
    <w:rsid w:val="007252CD"/>
    <w:rsid w:val="00727AB7"/>
    <w:rsid w:val="00727E22"/>
    <w:rsid w:val="00730E18"/>
    <w:rsid w:val="00731048"/>
    <w:rsid w:val="007353A9"/>
    <w:rsid w:val="007411A1"/>
    <w:rsid w:val="00742277"/>
    <w:rsid w:val="00745A81"/>
    <w:rsid w:val="00746E61"/>
    <w:rsid w:val="007501D0"/>
    <w:rsid w:val="0075080D"/>
    <w:rsid w:val="00765562"/>
    <w:rsid w:val="00774AFB"/>
    <w:rsid w:val="007761AF"/>
    <w:rsid w:val="00796D62"/>
    <w:rsid w:val="007A1E9E"/>
    <w:rsid w:val="007B0554"/>
    <w:rsid w:val="007B4C60"/>
    <w:rsid w:val="007D31AE"/>
    <w:rsid w:val="007E71B1"/>
    <w:rsid w:val="007F1845"/>
    <w:rsid w:val="007F6AFA"/>
    <w:rsid w:val="00812880"/>
    <w:rsid w:val="0081373B"/>
    <w:rsid w:val="0081673B"/>
    <w:rsid w:val="00826BEF"/>
    <w:rsid w:val="008534EC"/>
    <w:rsid w:val="0085362E"/>
    <w:rsid w:val="008634EA"/>
    <w:rsid w:val="00864BF0"/>
    <w:rsid w:val="0089451E"/>
    <w:rsid w:val="008A1D7C"/>
    <w:rsid w:val="008A6D6C"/>
    <w:rsid w:val="008B0397"/>
    <w:rsid w:val="008B2AF4"/>
    <w:rsid w:val="008B7391"/>
    <w:rsid w:val="008C5DD4"/>
    <w:rsid w:val="008D1325"/>
    <w:rsid w:val="008E0898"/>
    <w:rsid w:val="008F718E"/>
    <w:rsid w:val="00903EDC"/>
    <w:rsid w:val="0091325D"/>
    <w:rsid w:val="00930BE3"/>
    <w:rsid w:val="00951086"/>
    <w:rsid w:val="00953F9C"/>
    <w:rsid w:val="0097286C"/>
    <w:rsid w:val="009732EE"/>
    <w:rsid w:val="00973C6A"/>
    <w:rsid w:val="009871C7"/>
    <w:rsid w:val="009B0BD7"/>
    <w:rsid w:val="009B52CD"/>
    <w:rsid w:val="009C0252"/>
    <w:rsid w:val="009C7C1C"/>
    <w:rsid w:val="009D3CE1"/>
    <w:rsid w:val="009E08CD"/>
    <w:rsid w:val="009E7EAB"/>
    <w:rsid w:val="00A076A9"/>
    <w:rsid w:val="00A12431"/>
    <w:rsid w:val="00A22643"/>
    <w:rsid w:val="00A52EA9"/>
    <w:rsid w:val="00A966A7"/>
    <w:rsid w:val="00AD2BDF"/>
    <w:rsid w:val="00AD54E6"/>
    <w:rsid w:val="00AE28C0"/>
    <w:rsid w:val="00AE5840"/>
    <w:rsid w:val="00AF65CC"/>
    <w:rsid w:val="00AF667A"/>
    <w:rsid w:val="00B04F49"/>
    <w:rsid w:val="00B141F0"/>
    <w:rsid w:val="00B21D1D"/>
    <w:rsid w:val="00B31276"/>
    <w:rsid w:val="00B314E7"/>
    <w:rsid w:val="00B32403"/>
    <w:rsid w:val="00B32EAF"/>
    <w:rsid w:val="00B37884"/>
    <w:rsid w:val="00B37EC5"/>
    <w:rsid w:val="00B5097E"/>
    <w:rsid w:val="00B5171D"/>
    <w:rsid w:val="00B53726"/>
    <w:rsid w:val="00B579A6"/>
    <w:rsid w:val="00B62542"/>
    <w:rsid w:val="00B8201B"/>
    <w:rsid w:val="00BA22E0"/>
    <w:rsid w:val="00BA4D4D"/>
    <w:rsid w:val="00BB56AB"/>
    <w:rsid w:val="00BB6590"/>
    <w:rsid w:val="00BC756D"/>
    <w:rsid w:val="00BE1E7F"/>
    <w:rsid w:val="00BE5097"/>
    <w:rsid w:val="00BE6BA3"/>
    <w:rsid w:val="00BF579E"/>
    <w:rsid w:val="00BF5CDD"/>
    <w:rsid w:val="00C02CD6"/>
    <w:rsid w:val="00C04F1F"/>
    <w:rsid w:val="00C05FF4"/>
    <w:rsid w:val="00C11909"/>
    <w:rsid w:val="00C20E55"/>
    <w:rsid w:val="00C26620"/>
    <w:rsid w:val="00C312BC"/>
    <w:rsid w:val="00C62D1F"/>
    <w:rsid w:val="00C67855"/>
    <w:rsid w:val="00C7652A"/>
    <w:rsid w:val="00C85D23"/>
    <w:rsid w:val="00C86927"/>
    <w:rsid w:val="00C93DB0"/>
    <w:rsid w:val="00CA1CC2"/>
    <w:rsid w:val="00CB41F1"/>
    <w:rsid w:val="00CC2E48"/>
    <w:rsid w:val="00CC3188"/>
    <w:rsid w:val="00CE5418"/>
    <w:rsid w:val="00CE62DA"/>
    <w:rsid w:val="00CF5DFE"/>
    <w:rsid w:val="00CF6420"/>
    <w:rsid w:val="00D03895"/>
    <w:rsid w:val="00D03D65"/>
    <w:rsid w:val="00D16755"/>
    <w:rsid w:val="00D3177F"/>
    <w:rsid w:val="00D513D9"/>
    <w:rsid w:val="00D61F55"/>
    <w:rsid w:val="00D661E3"/>
    <w:rsid w:val="00D737A6"/>
    <w:rsid w:val="00D82A0E"/>
    <w:rsid w:val="00D97EDE"/>
    <w:rsid w:val="00DA0BCA"/>
    <w:rsid w:val="00DA1EA7"/>
    <w:rsid w:val="00DA28B6"/>
    <w:rsid w:val="00DA37F6"/>
    <w:rsid w:val="00DA5642"/>
    <w:rsid w:val="00DC5D44"/>
    <w:rsid w:val="00DE217B"/>
    <w:rsid w:val="00E179CC"/>
    <w:rsid w:val="00E41BE2"/>
    <w:rsid w:val="00E427CA"/>
    <w:rsid w:val="00E436E2"/>
    <w:rsid w:val="00E45638"/>
    <w:rsid w:val="00E51A92"/>
    <w:rsid w:val="00E526CD"/>
    <w:rsid w:val="00E56F9D"/>
    <w:rsid w:val="00E7266E"/>
    <w:rsid w:val="00E7693A"/>
    <w:rsid w:val="00E771A1"/>
    <w:rsid w:val="00E812B9"/>
    <w:rsid w:val="00EA0D6B"/>
    <w:rsid w:val="00EB14D3"/>
    <w:rsid w:val="00EB16BA"/>
    <w:rsid w:val="00EB35A6"/>
    <w:rsid w:val="00EB3A7A"/>
    <w:rsid w:val="00ED0948"/>
    <w:rsid w:val="00F01BB6"/>
    <w:rsid w:val="00F02162"/>
    <w:rsid w:val="00F1088B"/>
    <w:rsid w:val="00F33A30"/>
    <w:rsid w:val="00F36233"/>
    <w:rsid w:val="00F500B2"/>
    <w:rsid w:val="00F752F2"/>
    <w:rsid w:val="00FA0E00"/>
    <w:rsid w:val="00FA64A6"/>
    <w:rsid w:val="00FB5A8B"/>
    <w:rsid w:val="00FC27CC"/>
    <w:rsid w:val="00FC60B8"/>
    <w:rsid w:val="00FD1A1F"/>
    <w:rsid w:val="00FD404D"/>
    <w:rsid w:val="00FE0964"/>
    <w:rsid w:val="00FF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5C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A0C4E"/>
    <w:pPr>
      <w:keepNext/>
      <w:outlineLvl w:val="0"/>
    </w:pPr>
    <w:rPr>
      <w:b/>
      <w:bCs/>
      <w:sz w:val="40"/>
      <w:szCs w:val="4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A0C4E"/>
    <w:pPr>
      <w:keepNext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30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0C4E"/>
    <w:rPr>
      <w:rFonts w:cs="Times New Roman"/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A0C4E"/>
    <w:rPr>
      <w:rFonts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6A0C4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6A0C4E"/>
    <w:rPr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A0C4E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6A0C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A0C4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A0C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A0C4E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BA4D4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BA4D4D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0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B35A6"/>
    <w:rPr>
      <w:rFonts w:cs="Times New Roman"/>
      <w:sz w:val="24"/>
      <w:szCs w:val="24"/>
    </w:rPr>
  </w:style>
  <w:style w:type="paragraph" w:customStyle="1" w:styleId="Nadpis">
    <w:name w:val="Nadpis"/>
    <w:basedOn w:val="Normln"/>
    <w:uiPriority w:val="99"/>
    <w:rsid w:val="004C4525"/>
    <w:pPr>
      <w:keepNext/>
      <w:numPr>
        <w:ilvl w:val="1"/>
        <w:numId w:val="15"/>
      </w:numPr>
      <w:spacing w:before="480" w:after="240"/>
      <w:jc w:val="both"/>
    </w:pPr>
    <w:rPr>
      <w:b/>
      <w:bCs/>
      <w:sz w:val="32"/>
      <w:szCs w:val="32"/>
    </w:rPr>
  </w:style>
  <w:style w:type="paragraph" w:customStyle="1" w:styleId="Hlavnnadpis">
    <w:name w:val="Hlavní nadpis"/>
    <w:basedOn w:val="Normln"/>
    <w:link w:val="HlavnnadpisChar"/>
    <w:uiPriority w:val="99"/>
    <w:rsid w:val="004C4525"/>
    <w:pPr>
      <w:keepNext/>
      <w:numPr>
        <w:numId w:val="15"/>
      </w:numPr>
      <w:spacing w:before="720"/>
      <w:jc w:val="both"/>
    </w:pPr>
    <w:rPr>
      <w:b/>
      <w:bCs/>
      <w:sz w:val="36"/>
      <w:szCs w:val="36"/>
    </w:rPr>
  </w:style>
  <w:style w:type="character" w:customStyle="1" w:styleId="HlavnnadpisChar">
    <w:name w:val="Hlavní nadpis Char"/>
    <w:basedOn w:val="Standardnpsmoodstavce"/>
    <w:link w:val="Hlavnnadpis"/>
    <w:uiPriority w:val="99"/>
    <w:locked/>
    <w:rsid w:val="004C4525"/>
    <w:rPr>
      <w:rFonts w:cs="Times New Roman"/>
      <w:b/>
      <w:bCs/>
      <w:sz w:val="36"/>
      <w:szCs w:val="36"/>
      <w:lang w:val="cs-CZ" w:eastAsia="cs-CZ"/>
    </w:rPr>
  </w:style>
  <w:style w:type="character" w:styleId="slostrnky">
    <w:name w:val="page number"/>
    <w:basedOn w:val="Standardnpsmoodstavce"/>
    <w:uiPriority w:val="99"/>
    <w:rsid w:val="006461AC"/>
    <w:rPr>
      <w:rFonts w:cs="Times New Roman"/>
    </w:rPr>
  </w:style>
  <w:style w:type="character" w:customStyle="1" w:styleId="Nadpis3Char">
    <w:name w:val="Nadpis 3 Char"/>
    <w:basedOn w:val="Standardnpsmoodstavce"/>
    <w:link w:val="Nadpis3"/>
    <w:rsid w:val="00930B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1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5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4443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ZSJS</Company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*</dc:creator>
  <cp:lastModifiedBy>Monika</cp:lastModifiedBy>
  <cp:revision>11</cp:revision>
  <cp:lastPrinted>2020-10-12T06:46:00Z</cp:lastPrinted>
  <dcterms:created xsi:type="dcterms:W3CDTF">2022-08-31T14:20:00Z</dcterms:created>
  <dcterms:modified xsi:type="dcterms:W3CDTF">2022-08-31T20:03:00Z</dcterms:modified>
</cp:coreProperties>
</file>